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FCF00" w14:textId="77777777" w:rsidR="002C42A9" w:rsidRPr="00D33DC6" w:rsidRDefault="002C42A9" w:rsidP="002B4B48">
      <w:pPr>
        <w:pStyle w:val="ad"/>
        <w:widowControl/>
        <w:ind w:right="-426"/>
        <w:jc w:val="center"/>
        <w:rPr>
          <w:rFonts w:ascii="Times New Roman" w:hAnsi="Times New Roman"/>
          <w:b/>
          <w:bCs/>
          <w:sz w:val="24"/>
          <w:szCs w:val="24"/>
        </w:rPr>
      </w:pPr>
      <w:r w:rsidRPr="00A81ACA">
        <w:rPr>
          <w:b/>
          <w:noProof/>
          <w:sz w:val="24"/>
          <w:szCs w:val="24"/>
          <w:lang w:eastAsia="uk-UA"/>
        </w:rPr>
        <w:drawing>
          <wp:inline distT="0" distB="0" distL="0" distR="0" wp14:anchorId="09D2C371" wp14:editId="75A08A4F">
            <wp:extent cx="542290" cy="654685"/>
            <wp:effectExtent l="0" t="0" r="0" b="0"/>
            <wp:docPr id="1" name="Рисунок 3"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в’язане зображенн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290" cy="654685"/>
                    </a:xfrm>
                    <a:prstGeom prst="rect">
                      <a:avLst/>
                    </a:prstGeom>
                    <a:noFill/>
                    <a:ln>
                      <a:noFill/>
                    </a:ln>
                  </pic:spPr>
                </pic:pic>
              </a:graphicData>
            </a:graphic>
          </wp:inline>
        </w:drawing>
      </w:r>
    </w:p>
    <w:p w14:paraId="1794E534" w14:textId="77777777" w:rsidR="002C42A9" w:rsidRDefault="002C42A9" w:rsidP="002B4B48">
      <w:pPr>
        <w:pStyle w:val="ad"/>
        <w:widowControl/>
        <w:ind w:right="-426"/>
        <w:rPr>
          <w:rFonts w:ascii="Times New Roman" w:hAnsi="Times New Roman"/>
          <w:sz w:val="12"/>
          <w:szCs w:val="12"/>
        </w:rPr>
      </w:pPr>
    </w:p>
    <w:p w14:paraId="4629CA31" w14:textId="77777777" w:rsidR="002C42A9" w:rsidRDefault="002C42A9" w:rsidP="002B4B48">
      <w:pPr>
        <w:ind w:right="-426"/>
        <w:jc w:val="center"/>
        <w:rPr>
          <w:rFonts w:ascii="Times New Roman" w:hAnsi="Times New Roman"/>
          <w:b/>
          <w:bCs/>
          <w:sz w:val="48"/>
          <w:szCs w:val="48"/>
        </w:rPr>
      </w:pPr>
      <w:r>
        <w:rPr>
          <w:rFonts w:ascii="Times New Roman" w:hAnsi="Times New Roman"/>
          <w:b/>
          <w:bCs/>
          <w:sz w:val="48"/>
          <w:szCs w:val="48"/>
        </w:rPr>
        <w:t>ВІННИЦЬКА МІСЬКА РАДА</w:t>
      </w:r>
    </w:p>
    <w:p w14:paraId="4C3E8C85" w14:textId="77777777" w:rsidR="002C42A9" w:rsidRDefault="002C42A9" w:rsidP="002B4B48">
      <w:pPr>
        <w:pStyle w:val="a3"/>
        <w:ind w:right="-426"/>
        <w:jc w:val="center"/>
        <w:rPr>
          <w:rFonts w:ascii="Times New Roman" w:hAnsi="Times New Roman"/>
          <w:b/>
          <w:sz w:val="28"/>
          <w:szCs w:val="28"/>
        </w:rPr>
      </w:pPr>
      <w:r>
        <w:rPr>
          <w:rFonts w:ascii="Times New Roman" w:hAnsi="Times New Roman"/>
          <w:b/>
          <w:sz w:val="28"/>
          <w:szCs w:val="28"/>
        </w:rPr>
        <w:t>МІСЬКА КОМІСІЯ З ПИТАНЬ ТЕХНОГЕННО-ЕКОЛОГІЧНОЇ БЕЗПЕКИ ТА НАДЗВИЧАЙНИХ СИТУАЦІЙ</w:t>
      </w:r>
    </w:p>
    <w:p w14:paraId="16A1B88A" w14:textId="77777777" w:rsidR="002C42A9" w:rsidRDefault="002C42A9" w:rsidP="002B4B48">
      <w:pPr>
        <w:pStyle w:val="21"/>
        <w:ind w:right="-426"/>
        <w:jc w:val="center"/>
        <w:rPr>
          <w:sz w:val="22"/>
          <w:szCs w:val="22"/>
        </w:rPr>
      </w:pPr>
      <w:r>
        <w:rPr>
          <w:sz w:val="22"/>
          <w:szCs w:val="22"/>
        </w:rPr>
        <w:t>Україна, 21050, Вінницька обл., Вінницький район, м. Вінниця, вулиця Соборна, 59,</w:t>
      </w:r>
    </w:p>
    <w:p w14:paraId="55314107" w14:textId="77777777" w:rsidR="002C42A9" w:rsidRDefault="002C42A9" w:rsidP="002B4B48">
      <w:pPr>
        <w:pStyle w:val="21"/>
        <w:ind w:right="-426"/>
        <w:jc w:val="center"/>
        <w:rPr>
          <w:sz w:val="22"/>
          <w:szCs w:val="22"/>
        </w:rPr>
      </w:pPr>
      <w:proofErr w:type="spellStart"/>
      <w:r>
        <w:rPr>
          <w:sz w:val="22"/>
          <w:szCs w:val="22"/>
        </w:rPr>
        <w:t>тел</w:t>
      </w:r>
      <w:proofErr w:type="spellEnd"/>
      <w:r>
        <w:rPr>
          <w:sz w:val="22"/>
          <w:szCs w:val="22"/>
        </w:rPr>
        <w:t>. (0432) 59-50-77, факс: 59-51-45, е-m</w:t>
      </w:r>
      <w:proofErr w:type="spellStart"/>
      <w:r>
        <w:rPr>
          <w:sz w:val="22"/>
          <w:szCs w:val="22"/>
          <w:lang w:val="en-US"/>
        </w:rPr>
        <w:t>ai</w:t>
      </w:r>
      <w:proofErr w:type="spellEnd"/>
      <w:r>
        <w:rPr>
          <w:sz w:val="22"/>
          <w:szCs w:val="22"/>
        </w:rPr>
        <w:t xml:space="preserve">l: </w:t>
      </w:r>
      <w:hyperlink r:id="rId10" w:history="1">
        <w:r>
          <w:rPr>
            <w:rStyle w:val="ac"/>
            <w:rFonts w:eastAsia="Arial Unicode MS"/>
            <w:color w:val="000000"/>
            <w:sz w:val="22"/>
            <w:szCs w:val="22"/>
          </w:rPr>
          <w:t>parfilov@vmr.gov.ua</w:t>
        </w:r>
      </w:hyperlink>
    </w:p>
    <w:p w14:paraId="5D987A8A" w14:textId="77777777" w:rsidR="00ED6605" w:rsidRDefault="00ED6605" w:rsidP="002B4B48">
      <w:pPr>
        <w:pStyle w:val="a3"/>
        <w:ind w:right="-426"/>
        <w:jc w:val="center"/>
        <w:rPr>
          <w:rFonts w:ascii="Times New Roman" w:hAnsi="Times New Roman"/>
          <w:b/>
          <w:sz w:val="16"/>
          <w:szCs w:val="16"/>
        </w:rPr>
      </w:pPr>
    </w:p>
    <w:p w14:paraId="3DA1E789" w14:textId="5FE5D56F" w:rsidR="002456EE" w:rsidRDefault="002456EE" w:rsidP="002B4B48">
      <w:pPr>
        <w:pStyle w:val="a3"/>
        <w:ind w:right="-426"/>
        <w:jc w:val="center"/>
        <w:rPr>
          <w:rFonts w:ascii="Times New Roman" w:hAnsi="Times New Roman"/>
          <w:b/>
          <w:sz w:val="16"/>
          <w:szCs w:val="16"/>
        </w:rPr>
      </w:pPr>
    </w:p>
    <w:p w14:paraId="0F39E8B5" w14:textId="3BA11204" w:rsidR="00066A9A" w:rsidRDefault="00066A9A" w:rsidP="002B4B48">
      <w:pPr>
        <w:pStyle w:val="a3"/>
        <w:ind w:right="-426"/>
        <w:jc w:val="center"/>
        <w:rPr>
          <w:rFonts w:ascii="Times New Roman" w:hAnsi="Times New Roman"/>
          <w:b/>
          <w:sz w:val="16"/>
          <w:szCs w:val="16"/>
        </w:rPr>
      </w:pPr>
    </w:p>
    <w:p w14:paraId="2D3CE804" w14:textId="77777777" w:rsidR="00066A9A" w:rsidRDefault="00066A9A" w:rsidP="002B4B48">
      <w:pPr>
        <w:pStyle w:val="a3"/>
        <w:ind w:right="-426"/>
        <w:jc w:val="center"/>
        <w:rPr>
          <w:rFonts w:ascii="Times New Roman" w:hAnsi="Times New Roman"/>
          <w:b/>
          <w:sz w:val="16"/>
          <w:szCs w:val="16"/>
        </w:rPr>
      </w:pPr>
      <w:bookmarkStart w:id="0" w:name="_GoBack"/>
      <w:bookmarkEnd w:id="0"/>
    </w:p>
    <w:p w14:paraId="78A39175" w14:textId="77777777" w:rsidR="00F81237" w:rsidRDefault="00F81237" w:rsidP="002B4B48">
      <w:pPr>
        <w:pStyle w:val="a3"/>
        <w:ind w:right="-426"/>
        <w:jc w:val="center"/>
        <w:rPr>
          <w:rFonts w:ascii="Times New Roman" w:hAnsi="Times New Roman"/>
          <w:b/>
          <w:sz w:val="16"/>
          <w:szCs w:val="16"/>
        </w:rPr>
      </w:pPr>
    </w:p>
    <w:p w14:paraId="073C3FBA" w14:textId="77777777" w:rsidR="006070C0" w:rsidRDefault="006070C0" w:rsidP="002B4B48">
      <w:pPr>
        <w:pStyle w:val="a3"/>
        <w:ind w:right="-426"/>
        <w:jc w:val="center"/>
        <w:rPr>
          <w:rFonts w:ascii="Times New Roman" w:hAnsi="Times New Roman"/>
          <w:b/>
          <w:sz w:val="16"/>
          <w:szCs w:val="16"/>
        </w:rPr>
      </w:pPr>
    </w:p>
    <w:p w14:paraId="2D656497" w14:textId="77777777" w:rsidR="002456EE" w:rsidRPr="007651D4" w:rsidRDefault="002456EE" w:rsidP="002B4B48">
      <w:pPr>
        <w:pStyle w:val="a3"/>
        <w:ind w:right="-426"/>
        <w:jc w:val="center"/>
        <w:rPr>
          <w:rFonts w:ascii="Times New Roman" w:hAnsi="Times New Roman"/>
          <w:b/>
          <w:sz w:val="16"/>
          <w:szCs w:val="16"/>
        </w:rPr>
      </w:pPr>
    </w:p>
    <w:p w14:paraId="25D0BA2B" w14:textId="570F62F0" w:rsidR="008D759D" w:rsidRPr="00E410E4" w:rsidRDefault="008D759D" w:rsidP="002B4B48">
      <w:pPr>
        <w:pStyle w:val="a3"/>
        <w:ind w:right="-426"/>
        <w:jc w:val="center"/>
        <w:rPr>
          <w:rFonts w:ascii="Times New Roman" w:hAnsi="Times New Roman"/>
          <w:b/>
          <w:sz w:val="28"/>
          <w:szCs w:val="28"/>
        </w:rPr>
      </w:pPr>
      <w:r w:rsidRPr="00E410E4">
        <w:rPr>
          <w:rFonts w:ascii="Times New Roman" w:hAnsi="Times New Roman"/>
          <w:b/>
          <w:sz w:val="28"/>
          <w:szCs w:val="28"/>
        </w:rPr>
        <w:t>Протокол</w:t>
      </w:r>
      <w:r w:rsidR="004F3B4D" w:rsidRPr="00E410E4">
        <w:rPr>
          <w:rFonts w:ascii="Times New Roman" w:hAnsi="Times New Roman"/>
          <w:b/>
          <w:sz w:val="28"/>
          <w:szCs w:val="28"/>
        </w:rPr>
        <w:t xml:space="preserve">  </w:t>
      </w:r>
      <w:r w:rsidR="004F3B4D" w:rsidRPr="00AB1550">
        <w:rPr>
          <w:rFonts w:ascii="Times New Roman" w:hAnsi="Times New Roman"/>
          <w:b/>
          <w:sz w:val="28"/>
          <w:szCs w:val="28"/>
        </w:rPr>
        <w:t>№</w:t>
      </w:r>
      <w:r w:rsidR="000671BA">
        <w:rPr>
          <w:rFonts w:ascii="Times New Roman" w:hAnsi="Times New Roman"/>
          <w:b/>
          <w:sz w:val="28"/>
          <w:szCs w:val="28"/>
        </w:rPr>
        <w:t xml:space="preserve"> </w:t>
      </w:r>
      <w:r w:rsidR="00200DCA">
        <w:rPr>
          <w:rFonts w:ascii="Times New Roman" w:hAnsi="Times New Roman"/>
          <w:b/>
          <w:sz w:val="28"/>
          <w:szCs w:val="28"/>
        </w:rPr>
        <w:t>4</w:t>
      </w:r>
      <w:r w:rsidRPr="00E410E4">
        <w:rPr>
          <w:rFonts w:ascii="Times New Roman" w:hAnsi="Times New Roman"/>
          <w:b/>
          <w:sz w:val="28"/>
          <w:szCs w:val="28"/>
        </w:rPr>
        <w:t xml:space="preserve"> </w:t>
      </w:r>
    </w:p>
    <w:p w14:paraId="5382B7C5" w14:textId="4E90C05F" w:rsidR="008D759D" w:rsidRPr="00E410E4" w:rsidRDefault="008D759D" w:rsidP="002B4B48">
      <w:pPr>
        <w:pStyle w:val="a3"/>
        <w:ind w:right="-426"/>
        <w:jc w:val="center"/>
        <w:rPr>
          <w:rFonts w:ascii="Times New Roman" w:hAnsi="Times New Roman"/>
          <w:b/>
          <w:sz w:val="28"/>
          <w:szCs w:val="28"/>
        </w:rPr>
      </w:pPr>
      <w:r w:rsidRPr="00E410E4">
        <w:rPr>
          <w:rFonts w:ascii="Times New Roman" w:hAnsi="Times New Roman"/>
          <w:b/>
          <w:sz w:val="28"/>
          <w:szCs w:val="28"/>
        </w:rPr>
        <w:t xml:space="preserve">від </w:t>
      </w:r>
      <w:r w:rsidR="00200DCA">
        <w:rPr>
          <w:rFonts w:ascii="Times New Roman" w:hAnsi="Times New Roman"/>
          <w:b/>
          <w:sz w:val="28"/>
          <w:szCs w:val="28"/>
        </w:rPr>
        <w:t>14</w:t>
      </w:r>
      <w:r w:rsidR="005A02D6">
        <w:rPr>
          <w:rFonts w:ascii="Times New Roman" w:hAnsi="Times New Roman"/>
          <w:b/>
          <w:sz w:val="28"/>
          <w:szCs w:val="28"/>
        </w:rPr>
        <w:t xml:space="preserve"> </w:t>
      </w:r>
      <w:r w:rsidR="00601AA2">
        <w:rPr>
          <w:rFonts w:ascii="Times New Roman" w:hAnsi="Times New Roman"/>
          <w:b/>
          <w:sz w:val="28"/>
          <w:szCs w:val="28"/>
        </w:rPr>
        <w:t>лютого</w:t>
      </w:r>
      <w:r w:rsidRPr="00E410E4">
        <w:rPr>
          <w:rFonts w:ascii="Times New Roman" w:hAnsi="Times New Roman"/>
          <w:b/>
          <w:sz w:val="28"/>
          <w:szCs w:val="28"/>
        </w:rPr>
        <w:t xml:space="preserve"> 20</w:t>
      </w:r>
      <w:r w:rsidR="000671BA">
        <w:rPr>
          <w:rFonts w:ascii="Times New Roman" w:hAnsi="Times New Roman"/>
          <w:b/>
          <w:sz w:val="28"/>
          <w:szCs w:val="28"/>
        </w:rPr>
        <w:t>2</w:t>
      </w:r>
      <w:r w:rsidR="00A6249F">
        <w:rPr>
          <w:rFonts w:ascii="Times New Roman" w:hAnsi="Times New Roman"/>
          <w:b/>
          <w:sz w:val="28"/>
          <w:szCs w:val="28"/>
        </w:rPr>
        <w:t>4</w:t>
      </w:r>
      <w:r w:rsidRPr="00E410E4">
        <w:rPr>
          <w:rFonts w:ascii="Times New Roman" w:hAnsi="Times New Roman"/>
          <w:b/>
          <w:sz w:val="28"/>
          <w:szCs w:val="28"/>
        </w:rPr>
        <w:t xml:space="preserve"> року</w:t>
      </w:r>
    </w:p>
    <w:p w14:paraId="58D0EA97" w14:textId="77777777" w:rsidR="008D759D" w:rsidRPr="007651D4" w:rsidRDefault="008D759D" w:rsidP="002B4B48">
      <w:pPr>
        <w:pStyle w:val="a3"/>
        <w:ind w:right="-426"/>
        <w:jc w:val="center"/>
        <w:rPr>
          <w:rFonts w:ascii="Times New Roman" w:hAnsi="Times New Roman"/>
          <w:b/>
          <w:sz w:val="16"/>
          <w:szCs w:val="16"/>
        </w:rPr>
      </w:pPr>
    </w:p>
    <w:p w14:paraId="61C47D84" w14:textId="77777777" w:rsidR="008D759D" w:rsidRPr="00E410E4" w:rsidRDefault="008D759D" w:rsidP="002B4B48">
      <w:pPr>
        <w:pStyle w:val="a3"/>
        <w:ind w:right="-426"/>
        <w:jc w:val="center"/>
        <w:rPr>
          <w:rFonts w:ascii="Times New Roman" w:hAnsi="Times New Roman"/>
          <w:b/>
          <w:sz w:val="28"/>
          <w:szCs w:val="28"/>
        </w:rPr>
      </w:pPr>
      <w:r w:rsidRPr="00E410E4">
        <w:rPr>
          <w:rFonts w:ascii="Times New Roman" w:hAnsi="Times New Roman"/>
          <w:b/>
          <w:sz w:val="28"/>
          <w:szCs w:val="28"/>
        </w:rPr>
        <w:t>засідання міської комісії</w:t>
      </w:r>
    </w:p>
    <w:p w14:paraId="4A1028EA" w14:textId="77777777" w:rsidR="008D759D" w:rsidRPr="00E410E4" w:rsidRDefault="008D759D" w:rsidP="002B4B48">
      <w:pPr>
        <w:pStyle w:val="a3"/>
        <w:ind w:right="-426"/>
        <w:jc w:val="center"/>
        <w:rPr>
          <w:rFonts w:ascii="Times New Roman" w:hAnsi="Times New Roman"/>
          <w:b/>
          <w:sz w:val="28"/>
          <w:szCs w:val="28"/>
        </w:rPr>
      </w:pPr>
      <w:r w:rsidRPr="00E410E4">
        <w:rPr>
          <w:rFonts w:ascii="Times New Roman" w:hAnsi="Times New Roman"/>
          <w:b/>
          <w:sz w:val="28"/>
          <w:szCs w:val="28"/>
        </w:rPr>
        <w:t>з питань техногенно-екологічної безпеки та надзвичайних ситуацій</w:t>
      </w:r>
    </w:p>
    <w:p w14:paraId="68FE6B6D" w14:textId="77777777" w:rsidR="009D302D" w:rsidRDefault="009D302D" w:rsidP="009D302D">
      <w:pPr>
        <w:pStyle w:val="a3"/>
        <w:ind w:right="-426"/>
        <w:jc w:val="center"/>
        <w:rPr>
          <w:rFonts w:ascii="Times New Roman" w:hAnsi="Times New Roman"/>
          <w:b/>
          <w:sz w:val="24"/>
          <w:szCs w:val="24"/>
        </w:rPr>
      </w:pPr>
      <w:r w:rsidRPr="00ED7E01">
        <w:rPr>
          <w:rFonts w:ascii="Times New Roman" w:hAnsi="Times New Roman"/>
          <w:b/>
          <w:sz w:val="24"/>
          <w:szCs w:val="24"/>
        </w:rPr>
        <w:t>(електронне погодження)</w:t>
      </w:r>
    </w:p>
    <w:p w14:paraId="036C2D50" w14:textId="77777777" w:rsidR="002456EE" w:rsidRDefault="002456EE" w:rsidP="009D302D">
      <w:pPr>
        <w:pStyle w:val="a3"/>
        <w:ind w:right="-426"/>
        <w:jc w:val="center"/>
        <w:rPr>
          <w:rFonts w:ascii="Times New Roman" w:hAnsi="Times New Roman"/>
          <w:b/>
          <w:sz w:val="24"/>
          <w:szCs w:val="24"/>
        </w:rPr>
      </w:pPr>
    </w:p>
    <w:p w14:paraId="6812FB13" w14:textId="77777777" w:rsidR="002456EE" w:rsidRPr="00ED7E01" w:rsidRDefault="002456EE" w:rsidP="009D302D">
      <w:pPr>
        <w:pStyle w:val="a3"/>
        <w:ind w:right="-426"/>
        <w:jc w:val="center"/>
        <w:rPr>
          <w:rFonts w:ascii="Times New Roman" w:hAnsi="Times New Roman"/>
          <w:b/>
          <w:sz w:val="24"/>
          <w:szCs w:val="24"/>
        </w:rPr>
      </w:pPr>
    </w:p>
    <w:p w14:paraId="3B36FDC4" w14:textId="77777777" w:rsidR="00974A1E" w:rsidRPr="00E410E4" w:rsidRDefault="00974A1E" w:rsidP="003062A1">
      <w:pPr>
        <w:pStyle w:val="a3"/>
        <w:ind w:right="-426" w:firstLine="708"/>
        <w:jc w:val="both"/>
        <w:rPr>
          <w:rFonts w:ascii="Times New Roman" w:hAnsi="Times New Roman"/>
          <w:b/>
          <w:bCs/>
          <w:sz w:val="28"/>
          <w:szCs w:val="28"/>
        </w:rPr>
      </w:pPr>
      <w:r w:rsidRPr="00E410E4">
        <w:rPr>
          <w:rFonts w:ascii="Times New Roman" w:hAnsi="Times New Roman"/>
          <w:b/>
          <w:bCs/>
          <w:sz w:val="28"/>
          <w:szCs w:val="28"/>
          <w:u w:val="single"/>
        </w:rPr>
        <w:t>Порядок денний:</w:t>
      </w:r>
      <w:r w:rsidRPr="00E410E4">
        <w:rPr>
          <w:rFonts w:ascii="Times New Roman" w:hAnsi="Times New Roman"/>
          <w:b/>
          <w:bCs/>
          <w:sz w:val="28"/>
          <w:szCs w:val="28"/>
        </w:rPr>
        <w:t xml:space="preserve"> </w:t>
      </w:r>
    </w:p>
    <w:p w14:paraId="47B21754" w14:textId="77777777" w:rsidR="00974A1E" w:rsidRPr="007651D4" w:rsidRDefault="00974A1E" w:rsidP="002B4B48">
      <w:pPr>
        <w:pStyle w:val="a3"/>
        <w:ind w:right="-426"/>
        <w:jc w:val="both"/>
        <w:rPr>
          <w:rFonts w:ascii="Times New Roman" w:hAnsi="Times New Roman"/>
          <w:bCs/>
          <w:sz w:val="16"/>
          <w:szCs w:val="16"/>
        </w:rPr>
      </w:pPr>
      <w:r w:rsidRPr="00E410E4">
        <w:rPr>
          <w:rFonts w:ascii="Times New Roman" w:hAnsi="Times New Roman"/>
          <w:bCs/>
          <w:sz w:val="28"/>
          <w:szCs w:val="28"/>
        </w:rPr>
        <w:t xml:space="preserve"> </w:t>
      </w:r>
    </w:p>
    <w:p w14:paraId="1635C42A" w14:textId="77777777" w:rsidR="00A6249F" w:rsidRPr="007E5AEC" w:rsidRDefault="00A6249F" w:rsidP="00A6249F">
      <w:pPr>
        <w:pStyle w:val="a3"/>
        <w:ind w:right="-426"/>
        <w:jc w:val="both"/>
        <w:rPr>
          <w:rFonts w:ascii="Times New Roman" w:hAnsi="Times New Roman"/>
          <w:b/>
          <w:bCs/>
          <w:sz w:val="32"/>
          <w:szCs w:val="32"/>
        </w:rPr>
      </w:pPr>
      <w:r>
        <w:rPr>
          <w:rFonts w:ascii="Times New Roman" w:hAnsi="Times New Roman"/>
          <w:b/>
          <w:sz w:val="28"/>
          <w:szCs w:val="28"/>
        </w:rPr>
        <w:tab/>
      </w:r>
      <w:r w:rsidRPr="007E5AEC">
        <w:rPr>
          <w:rFonts w:ascii="Times New Roman" w:eastAsia="Times New Roman" w:hAnsi="Times New Roman"/>
          <w:b/>
          <w:bCs/>
          <w:sz w:val="28"/>
          <w:szCs w:val="28"/>
          <w:lang w:eastAsia="ru-RU"/>
        </w:rPr>
        <w:t xml:space="preserve">Про затвердження переліків визначених </w:t>
      </w:r>
      <w:r w:rsidRPr="007E5AEC">
        <w:rPr>
          <w:rFonts w:ascii="Times New Roman" w:hAnsi="Times New Roman"/>
          <w:b/>
          <w:bCs/>
          <w:sz w:val="28"/>
          <w:szCs w:val="28"/>
        </w:rPr>
        <w:t>об’єктів фонду захисних споруд цивільного захисту та місць тимчасового перебування населення під час дії сигналу «Повітряна тривога»</w:t>
      </w:r>
      <w:r w:rsidR="00EC37D6">
        <w:rPr>
          <w:rFonts w:ascii="Times New Roman" w:hAnsi="Times New Roman"/>
          <w:b/>
          <w:bCs/>
          <w:sz w:val="28"/>
          <w:szCs w:val="28"/>
        </w:rPr>
        <w:t>.</w:t>
      </w:r>
    </w:p>
    <w:p w14:paraId="27B34026" w14:textId="77777777" w:rsidR="00EE17A2" w:rsidRPr="00E410E4" w:rsidRDefault="00EE17A2" w:rsidP="002B4B48">
      <w:pPr>
        <w:pStyle w:val="a3"/>
        <w:tabs>
          <w:tab w:val="left" w:pos="284"/>
        </w:tabs>
        <w:ind w:right="-426"/>
        <w:jc w:val="both"/>
        <w:rPr>
          <w:rFonts w:ascii="Times New Roman" w:hAnsi="Times New Roman"/>
          <w:b/>
          <w:sz w:val="28"/>
          <w:szCs w:val="28"/>
        </w:rPr>
      </w:pPr>
    </w:p>
    <w:p w14:paraId="22B0B0D2" w14:textId="77777777" w:rsidR="00C8075E" w:rsidRDefault="00C8075E" w:rsidP="002B4B48">
      <w:pPr>
        <w:pStyle w:val="a3"/>
        <w:tabs>
          <w:tab w:val="left" w:pos="284"/>
        </w:tabs>
        <w:ind w:right="-426"/>
        <w:jc w:val="both"/>
        <w:rPr>
          <w:rFonts w:ascii="Times New Roman" w:hAnsi="Times New Roman"/>
          <w:b/>
          <w:sz w:val="16"/>
          <w:szCs w:val="16"/>
        </w:rPr>
      </w:pPr>
    </w:p>
    <w:p w14:paraId="6F7C38E9" w14:textId="77777777" w:rsidR="002456EE" w:rsidRPr="00C93E9F" w:rsidRDefault="002456EE" w:rsidP="002B4B48">
      <w:pPr>
        <w:pStyle w:val="a3"/>
        <w:tabs>
          <w:tab w:val="left" w:pos="284"/>
        </w:tabs>
        <w:ind w:right="-426"/>
        <w:jc w:val="both"/>
        <w:rPr>
          <w:rFonts w:ascii="Times New Roman" w:hAnsi="Times New Roman"/>
          <w:b/>
          <w:sz w:val="16"/>
          <w:szCs w:val="16"/>
        </w:rPr>
      </w:pPr>
    </w:p>
    <w:p w14:paraId="0BA02D92" w14:textId="3D8985FB" w:rsidR="0072210C" w:rsidRPr="002B77B8" w:rsidRDefault="009D302D" w:rsidP="0072210C">
      <w:pPr>
        <w:pStyle w:val="a3"/>
        <w:ind w:right="-426" w:firstLine="708"/>
        <w:jc w:val="both"/>
        <w:rPr>
          <w:rFonts w:ascii="Times New Roman" w:hAnsi="Times New Roman"/>
          <w:sz w:val="28"/>
          <w:szCs w:val="28"/>
        </w:rPr>
      </w:pPr>
      <w:r>
        <w:rPr>
          <w:rFonts w:ascii="Times New Roman" w:hAnsi="Times New Roman"/>
          <w:b/>
          <w:sz w:val="28"/>
          <w:szCs w:val="28"/>
          <w:u w:val="single"/>
        </w:rPr>
        <w:t>Погодили</w:t>
      </w:r>
      <w:r w:rsidR="00601C94" w:rsidRPr="00974A1E">
        <w:rPr>
          <w:rFonts w:ascii="Times New Roman" w:hAnsi="Times New Roman"/>
          <w:b/>
          <w:sz w:val="28"/>
          <w:szCs w:val="28"/>
          <w:u w:val="single"/>
        </w:rPr>
        <w:t>:</w:t>
      </w:r>
      <w:r w:rsidR="00601C94" w:rsidRPr="00974A1E">
        <w:rPr>
          <w:rFonts w:ascii="Times New Roman" w:hAnsi="Times New Roman"/>
          <w:sz w:val="28"/>
          <w:szCs w:val="28"/>
        </w:rPr>
        <w:t xml:space="preserve"> заступник голови комісії, </w:t>
      </w:r>
      <w:r w:rsidR="00601C94">
        <w:rPr>
          <w:rFonts w:ascii="Times New Roman" w:hAnsi="Times New Roman"/>
          <w:sz w:val="28"/>
          <w:szCs w:val="28"/>
        </w:rPr>
        <w:t>члени комісії</w:t>
      </w:r>
      <w:r w:rsidR="003001E9">
        <w:rPr>
          <w:rFonts w:ascii="Times New Roman" w:hAnsi="Times New Roman"/>
          <w:sz w:val="28"/>
          <w:szCs w:val="28"/>
        </w:rPr>
        <w:t xml:space="preserve">, </w:t>
      </w:r>
      <w:r w:rsidR="0072210C" w:rsidRPr="002B77B8">
        <w:rPr>
          <w:rFonts w:ascii="Times New Roman" w:hAnsi="Times New Roman"/>
          <w:sz w:val="28"/>
          <w:szCs w:val="28"/>
        </w:rPr>
        <w:t xml:space="preserve">директор департаменту освіти Яценко О.В., начальник відділу молодіжної політики </w:t>
      </w:r>
      <w:proofErr w:type="spellStart"/>
      <w:r w:rsidR="0072210C" w:rsidRPr="002B77B8">
        <w:rPr>
          <w:rFonts w:ascii="Times New Roman" w:hAnsi="Times New Roman"/>
          <w:sz w:val="28"/>
          <w:szCs w:val="28"/>
        </w:rPr>
        <w:t>Мончак</w:t>
      </w:r>
      <w:proofErr w:type="spellEnd"/>
      <w:r w:rsidR="0072210C" w:rsidRPr="002B77B8">
        <w:rPr>
          <w:rFonts w:ascii="Times New Roman" w:hAnsi="Times New Roman"/>
          <w:sz w:val="28"/>
          <w:szCs w:val="28"/>
        </w:rPr>
        <w:t xml:space="preserve"> Ю.В.</w:t>
      </w:r>
      <w:r w:rsidR="0072210C">
        <w:rPr>
          <w:rFonts w:ascii="Times New Roman" w:hAnsi="Times New Roman"/>
          <w:sz w:val="28"/>
          <w:szCs w:val="28"/>
        </w:rPr>
        <w:t xml:space="preserve">, начальник </w:t>
      </w:r>
      <w:r w:rsidR="0072210C" w:rsidRPr="00D82BE8">
        <w:rPr>
          <w:rFonts w:ascii="Times New Roman" w:hAnsi="Times New Roman"/>
          <w:sz w:val="28"/>
          <w:szCs w:val="28"/>
        </w:rPr>
        <w:t>відділу контролю апарату міської ради та її виконкому</w:t>
      </w:r>
      <w:r w:rsidR="0072210C">
        <w:rPr>
          <w:rFonts w:ascii="Times New Roman" w:hAnsi="Times New Roman"/>
          <w:sz w:val="28"/>
          <w:szCs w:val="28"/>
        </w:rPr>
        <w:t xml:space="preserve"> </w:t>
      </w:r>
      <w:r w:rsidR="00601AA2">
        <w:rPr>
          <w:rFonts w:ascii="Times New Roman" w:hAnsi="Times New Roman"/>
          <w:sz w:val="28"/>
          <w:szCs w:val="28"/>
        </w:rPr>
        <w:t>Пасіченко А.О.</w:t>
      </w:r>
      <w:r w:rsidR="0072210C">
        <w:rPr>
          <w:rFonts w:ascii="Times New Roman" w:hAnsi="Times New Roman"/>
          <w:sz w:val="28"/>
          <w:szCs w:val="28"/>
        </w:rPr>
        <w:t xml:space="preserve">, начальник відділу по розвитку об’єднань співвласників багатоквартирних будинків Іванов І.І., </w:t>
      </w:r>
      <w:r w:rsidR="00200DCA">
        <w:rPr>
          <w:rFonts w:ascii="Times New Roman" w:hAnsi="Times New Roman"/>
          <w:sz w:val="28"/>
          <w:szCs w:val="28"/>
        </w:rPr>
        <w:t>директор департ</w:t>
      </w:r>
      <w:r w:rsidR="00066A9A">
        <w:rPr>
          <w:rFonts w:ascii="Times New Roman" w:hAnsi="Times New Roman"/>
          <w:sz w:val="28"/>
          <w:szCs w:val="28"/>
        </w:rPr>
        <w:t>аменту комунального майна</w:t>
      </w:r>
      <w:r w:rsidR="00200DCA">
        <w:rPr>
          <w:rFonts w:ascii="Times New Roman" w:hAnsi="Times New Roman"/>
          <w:sz w:val="28"/>
          <w:szCs w:val="28"/>
        </w:rPr>
        <w:t xml:space="preserve"> Петров А.А.</w:t>
      </w:r>
      <w:r w:rsidR="00AB7452">
        <w:rPr>
          <w:rFonts w:ascii="Times New Roman" w:hAnsi="Times New Roman"/>
          <w:sz w:val="28"/>
          <w:szCs w:val="28"/>
        </w:rPr>
        <w:t>, начальник КП «Муніципальна варта» ВМР Чигур В.М.</w:t>
      </w:r>
    </w:p>
    <w:p w14:paraId="1B00F54F" w14:textId="77777777" w:rsidR="003001E9" w:rsidRDefault="003001E9" w:rsidP="0072210C">
      <w:pPr>
        <w:pStyle w:val="a3"/>
        <w:ind w:right="-426" w:firstLine="708"/>
        <w:jc w:val="both"/>
        <w:rPr>
          <w:rFonts w:ascii="Times New Roman" w:hAnsi="Times New Roman"/>
          <w:b/>
          <w:sz w:val="16"/>
          <w:szCs w:val="16"/>
        </w:rPr>
      </w:pPr>
    </w:p>
    <w:p w14:paraId="0ECFA52E" w14:textId="77777777" w:rsidR="002456EE" w:rsidRPr="00C93E9F" w:rsidRDefault="002456EE" w:rsidP="002B4B48">
      <w:pPr>
        <w:pStyle w:val="a3"/>
        <w:tabs>
          <w:tab w:val="left" w:pos="284"/>
        </w:tabs>
        <w:ind w:right="-426"/>
        <w:jc w:val="both"/>
        <w:rPr>
          <w:rFonts w:ascii="Times New Roman" w:hAnsi="Times New Roman"/>
          <w:b/>
          <w:sz w:val="16"/>
          <w:szCs w:val="16"/>
        </w:rPr>
      </w:pPr>
    </w:p>
    <w:p w14:paraId="4F008225" w14:textId="434CCD2C" w:rsidR="00185E1E" w:rsidRPr="00F81237" w:rsidRDefault="00185E1E" w:rsidP="00185E1E">
      <w:pPr>
        <w:pStyle w:val="a3"/>
        <w:ind w:right="-426" w:firstLine="708"/>
        <w:jc w:val="both"/>
        <w:rPr>
          <w:rFonts w:ascii="Times New Roman" w:hAnsi="Times New Roman"/>
          <w:sz w:val="28"/>
          <w:szCs w:val="28"/>
        </w:rPr>
      </w:pPr>
      <w:r w:rsidRPr="00F81237">
        <w:rPr>
          <w:rFonts w:ascii="Times New Roman" w:hAnsi="Times New Roman"/>
          <w:sz w:val="28"/>
          <w:szCs w:val="28"/>
        </w:rPr>
        <w:t xml:space="preserve">Інформацію по даному питанню надали директор департаменту цивільного захисту Парфілов О.М., директор департаменту освіти Яценко О.В., </w:t>
      </w:r>
      <w:r w:rsidR="00471812" w:rsidRPr="00F81237">
        <w:rPr>
          <w:rFonts w:ascii="Times New Roman" w:hAnsi="Times New Roman"/>
          <w:sz w:val="28"/>
          <w:szCs w:val="28"/>
        </w:rPr>
        <w:t xml:space="preserve">директор департаменту культури Філанчук М.В., директор департаменту охорони здоров’я Шиш О.В., директор департаменту комунального майна Петров А.А., директор департаменту комунального господарства та благоустрою Семенюк Ю.В., директор департаменту транспорту та міської мобільності Сорокін А.О., директор департаменту міського господарства Фурман Р.С., </w:t>
      </w:r>
      <w:r w:rsidR="00532B22" w:rsidRPr="00F81237">
        <w:rPr>
          <w:rFonts w:ascii="Times New Roman" w:hAnsi="Times New Roman"/>
          <w:sz w:val="28"/>
          <w:szCs w:val="28"/>
        </w:rPr>
        <w:t>голова комітету по фізичній культурі і спорту Краєвський С.С.,</w:t>
      </w:r>
      <w:r w:rsidR="00532B22">
        <w:rPr>
          <w:rFonts w:ascii="Times New Roman" w:hAnsi="Times New Roman"/>
          <w:sz w:val="28"/>
          <w:szCs w:val="28"/>
        </w:rPr>
        <w:t xml:space="preserve"> </w:t>
      </w:r>
      <w:r w:rsidR="00471812" w:rsidRPr="00F81237">
        <w:rPr>
          <w:rFonts w:ascii="Times New Roman" w:hAnsi="Times New Roman"/>
          <w:sz w:val="28"/>
          <w:szCs w:val="28"/>
        </w:rPr>
        <w:t xml:space="preserve">начальник відділу молодіжної політики </w:t>
      </w:r>
      <w:r w:rsidR="00532B22">
        <w:rPr>
          <w:rFonts w:ascii="Times New Roman" w:hAnsi="Times New Roman"/>
          <w:sz w:val="28"/>
          <w:szCs w:val="28"/>
        </w:rPr>
        <w:t xml:space="preserve">        </w:t>
      </w:r>
      <w:proofErr w:type="spellStart"/>
      <w:r w:rsidR="00471812" w:rsidRPr="00F81237">
        <w:rPr>
          <w:rFonts w:ascii="Times New Roman" w:hAnsi="Times New Roman"/>
          <w:sz w:val="28"/>
          <w:szCs w:val="28"/>
        </w:rPr>
        <w:t>Мончак</w:t>
      </w:r>
      <w:proofErr w:type="spellEnd"/>
      <w:r w:rsidR="00471812" w:rsidRPr="00F81237">
        <w:rPr>
          <w:rFonts w:ascii="Times New Roman" w:hAnsi="Times New Roman"/>
          <w:sz w:val="28"/>
          <w:szCs w:val="28"/>
        </w:rPr>
        <w:t xml:space="preserve"> Ю.В., </w:t>
      </w:r>
      <w:r w:rsidRPr="00F81237">
        <w:rPr>
          <w:rFonts w:ascii="Times New Roman" w:hAnsi="Times New Roman"/>
          <w:sz w:val="28"/>
          <w:szCs w:val="28"/>
        </w:rPr>
        <w:t>начальник відділу контролю апарату міської ради та її виконкому Пасіченко А.О.</w:t>
      </w:r>
    </w:p>
    <w:p w14:paraId="618D9444" w14:textId="77777777" w:rsidR="002456EE" w:rsidRDefault="002456EE" w:rsidP="002B4B48">
      <w:pPr>
        <w:pStyle w:val="a3"/>
        <w:ind w:right="-426" w:firstLine="708"/>
        <w:jc w:val="both"/>
        <w:rPr>
          <w:rFonts w:ascii="Times New Roman" w:hAnsi="Times New Roman"/>
          <w:sz w:val="28"/>
          <w:szCs w:val="28"/>
        </w:rPr>
      </w:pPr>
    </w:p>
    <w:p w14:paraId="0F7DD1D8" w14:textId="2060B9F4" w:rsidR="00E5406A" w:rsidRDefault="00862D82" w:rsidP="00627044">
      <w:pPr>
        <w:pStyle w:val="21"/>
        <w:ind w:right="-426" w:firstLine="708"/>
        <w:jc w:val="both"/>
        <w:rPr>
          <w:sz w:val="28"/>
          <w:szCs w:val="28"/>
        </w:rPr>
      </w:pPr>
      <w:r>
        <w:rPr>
          <w:sz w:val="28"/>
          <w:szCs w:val="28"/>
        </w:rPr>
        <w:lastRenderedPageBreak/>
        <w:t xml:space="preserve">Керуючись </w:t>
      </w:r>
      <w:r>
        <w:rPr>
          <w:color w:val="000000"/>
          <w:sz w:val="28"/>
          <w:szCs w:val="28"/>
        </w:rPr>
        <w:t>частиною</w:t>
      </w:r>
      <w:r w:rsidRPr="00745277">
        <w:rPr>
          <w:color w:val="000000"/>
          <w:sz w:val="28"/>
          <w:szCs w:val="28"/>
        </w:rPr>
        <w:t xml:space="preserve"> 2 статті 19 Кодексу цивільного захисту,</w:t>
      </w:r>
      <w:r w:rsidRPr="00745277">
        <w:rPr>
          <w:sz w:val="28"/>
        </w:rPr>
        <w:t xml:space="preserve"> </w:t>
      </w:r>
      <w:r w:rsidR="00471812" w:rsidRPr="00627044">
        <w:rPr>
          <w:sz w:val="28"/>
        </w:rPr>
        <w:t>Порядком створення, утримання фонду захисних споруд цивільного захисту, виключення таких споруд із фонду та ведення його обліку, затв</w:t>
      </w:r>
      <w:r w:rsidR="00292FB7">
        <w:rPr>
          <w:sz w:val="28"/>
        </w:rPr>
        <w:t>ердженого постановою Кабінету Мі</w:t>
      </w:r>
      <w:r w:rsidR="00471812" w:rsidRPr="00627044">
        <w:rPr>
          <w:sz w:val="28"/>
        </w:rPr>
        <w:t>ністрів України від 10.03.2017 № 138,</w:t>
      </w:r>
      <w:r w:rsidR="00471812">
        <w:rPr>
          <w:sz w:val="28"/>
        </w:rPr>
        <w:t xml:space="preserve"> </w:t>
      </w:r>
      <w:r w:rsidRPr="00745277">
        <w:rPr>
          <w:sz w:val="28"/>
        </w:rPr>
        <w:t>пункт</w:t>
      </w:r>
      <w:r>
        <w:rPr>
          <w:sz w:val="28"/>
        </w:rPr>
        <w:t>ом</w:t>
      </w:r>
      <w:r w:rsidRPr="00745277">
        <w:rPr>
          <w:sz w:val="28"/>
        </w:rPr>
        <w:t xml:space="preserve"> 11 «Положення про єдину державну систему цивільного захисту», затвердженого постановою Кабінету Мі</w:t>
      </w:r>
      <w:r>
        <w:rPr>
          <w:sz w:val="28"/>
        </w:rPr>
        <w:t>ністрів України від 09.01.2014</w:t>
      </w:r>
      <w:r w:rsidRPr="00745277">
        <w:rPr>
          <w:sz w:val="28"/>
        </w:rPr>
        <w:t xml:space="preserve"> № 11, </w:t>
      </w:r>
      <w:r w:rsidRPr="00E80D8D">
        <w:rPr>
          <w:sz w:val="28"/>
        </w:rPr>
        <w:t xml:space="preserve">пунктами 3 та 4 </w:t>
      </w:r>
      <w:r w:rsidRPr="00E410E4">
        <w:rPr>
          <w:sz w:val="28"/>
          <w:szCs w:val="28"/>
        </w:rPr>
        <w:t xml:space="preserve">«Положення про міську комісію з питань техногенно-екологічної безпеки та надзвичайних ситуацій», затвердженого рішенням виконавчого комітету міської ради від </w:t>
      </w:r>
      <w:r w:rsidR="006D2436">
        <w:rPr>
          <w:sz w:val="28"/>
          <w:szCs w:val="28"/>
        </w:rPr>
        <w:t>01</w:t>
      </w:r>
      <w:r w:rsidRPr="00E410E4">
        <w:rPr>
          <w:sz w:val="28"/>
          <w:szCs w:val="28"/>
        </w:rPr>
        <w:t>.0</w:t>
      </w:r>
      <w:r w:rsidR="006D2436">
        <w:rPr>
          <w:sz w:val="28"/>
          <w:szCs w:val="28"/>
        </w:rPr>
        <w:t>9</w:t>
      </w:r>
      <w:r w:rsidRPr="00E410E4">
        <w:rPr>
          <w:sz w:val="28"/>
          <w:szCs w:val="28"/>
        </w:rPr>
        <w:t>.20</w:t>
      </w:r>
      <w:r w:rsidR="006D2436">
        <w:rPr>
          <w:sz w:val="28"/>
          <w:szCs w:val="28"/>
        </w:rPr>
        <w:t>22</w:t>
      </w:r>
      <w:r w:rsidRPr="00E410E4">
        <w:rPr>
          <w:sz w:val="28"/>
          <w:szCs w:val="28"/>
        </w:rPr>
        <w:t xml:space="preserve">р. № </w:t>
      </w:r>
      <w:r w:rsidR="006D2436">
        <w:rPr>
          <w:sz w:val="28"/>
          <w:szCs w:val="28"/>
        </w:rPr>
        <w:t>1811</w:t>
      </w:r>
      <w:r w:rsidRPr="00E410E4">
        <w:rPr>
          <w:sz w:val="28"/>
          <w:szCs w:val="28"/>
        </w:rPr>
        <w:t xml:space="preserve">, </w:t>
      </w:r>
      <w:r w:rsidR="00471812" w:rsidRPr="00627044">
        <w:rPr>
          <w:sz w:val="28"/>
          <w:szCs w:val="28"/>
        </w:rPr>
        <w:t xml:space="preserve">з метою </w:t>
      </w:r>
      <w:r w:rsidR="00471812" w:rsidRPr="00627044">
        <w:rPr>
          <w:sz w:val="28"/>
          <w:szCs w:val="28"/>
          <w:shd w:val="clear" w:color="auto" w:fill="FFFFFF"/>
        </w:rPr>
        <w:t>зниження комбінованого ураження від небезпечних чинників, а також від дії засобів ураження в особливий період,</w:t>
      </w:r>
      <w:r w:rsidR="00627044">
        <w:rPr>
          <w:sz w:val="28"/>
          <w:szCs w:val="28"/>
          <w:shd w:val="clear" w:color="auto" w:fill="FFFFFF"/>
        </w:rPr>
        <w:t xml:space="preserve"> </w:t>
      </w:r>
      <w:r w:rsidR="00E5406A" w:rsidRPr="00E410E4">
        <w:rPr>
          <w:sz w:val="28"/>
          <w:szCs w:val="28"/>
        </w:rPr>
        <w:t>міська комісія з питань техногенно-екологічної безпеки та надзвичайних ситуацій</w:t>
      </w:r>
    </w:p>
    <w:p w14:paraId="68E7F67A" w14:textId="77777777" w:rsidR="002456EE" w:rsidRPr="00E410E4" w:rsidRDefault="002456EE" w:rsidP="00E14FAC">
      <w:pPr>
        <w:pStyle w:val="21"/>
        <w:ind w:right="-426" w:firstLine="708"/>
        <w:jc w:val="both"/>
        <w:rPr>
          <w:sz w:val="28"/>
          <w:szCs w:val="28"/>
        </w:rPr>
      </w:pPr>
    </w:p>
    <w:p w14:paraId="25E78A34" w14:textId="77777777" w:rsidR="00982290" w:rsidRPr="00A82BEE" w:rsidRDefault="00982290" w:rsidP="002B4B48">
      <w:pPr>
        <w:pStyle w:val="a3"/>
        <w:ind w:right="-426" w:firstLine="708"/>
        <w:jc w:val="both"/>
        <w:rPr>
          <w:rFonts w:ascii="Times New Roman" w:hAnsi="Times New Roman"/>
          <w:sz w:val="8"/>
          <w:szCs w:val="8"/>
        </w:rPr>
      </w:pPr>
    </w:p>
    <w:p w14:paraId="3EADA53D" w14:textId="77777777" w:rsidR="006A12C4" w:rsidRDefault="006A12C4" w:rsidP="00A82BEE">
      <w:pPr>
        <w:pStyle w:val="a3"/>
        <w:jc w:val="center"/>
        <w:rPr>
          <w:rFonts w:ascii="Times New Roman" w:hAnsi="Times New Roman"/>
          <w:b/>
          <w:sz w:val="32"/>
          <w:szCs w:val="32"/>
        </w:rPr>
      </w:pPr>
      <w:r w:rsidRPr="002456EE">
        <w:rPr>
          <w:rFonts w:ascii="Times New Roman" w:hAnsi="Times New Roman"/>
          <w:b/>
          <w:sz w:val="32"/>
          <w:szCs w:val="32"/>
        </w:rPr>
        <w:t>В И Р І Ш И Л А</w:t>
      </w:r>
    </w:p>
    <w:p w14:paraId="26A8DF6A" w14:textId="77777777" w:rsidR="002456EE" w:rsidRPr="002456EE" w:rsidRDefault="002456EE" w:rsidP="00A82BEE">
      <w:pPr>
        <w:pStyle w:val="a3"/>
        <w:jc w:val="center"/>
        <w:rPr>
          <w:rFonts w:ascii="Times New Roman" w:hAnsi="Times New Roman"/>
          <w:b/>
          <w:sz w:val="32"/>
          <w:szCs w:val="32"/>
        </w:rPr>
      </w:pPr>
    </w:p>
    <w:p w14:paraId="378FBF93" w14:textId="77777777" w:rsidR="00B028B4" w:rsidRPr="002F74CF" w:rsidRDefault="002F74CF" w:rsidP="00286F16">
      <w:pPr>
        <w:pStyle w:val="a9"/>
        <w:numPr>
          <w:ilvl w:val="0"/>
          <w:numId w:val="38"/>
        </w:numPr>
        <w:tabs>
          <w:tab w:val="left" w:pos="284"/>
          <w:tab w:val="left" w:pos="851"/>
        </w:tabs>
        <w:spacing w:after="0" w:line="240" w:lineRule="auto"/>
        <w:ind w:left="0" w:right="-425" w:firstLine="567"/>
        <w:jc w:val="both"/>
        <w:rPr>
          <w:rFonts w:ascii="Times New Roman" w:eastAsia="Times New Roman" w:hAnsi="Times New Roman"/>
          <w:sz w:val="28"/>
          <w:szCs w:val="28"/>
          <w:lang w:eastAsia="ru-RU"/>
        </w:rPr>
      </w:pPr>
      <w:r>
        <w:rPr>
          <w:rFonts w:ascii="Times New Roman" w:hAnsi="Times New Roman"/>
          <w:sz w:val="28"/>
          <w:szCs w:val="28"/>
        </w:rPr>
        <w:t>Затвердити</w:t>
      </w:r>
      <w:r w:rsidR="00B028B4" w:rsidRPr="001726AF">
        <w:rPr>
          <w:rFonts w:ascii="Times New Roman" w:hAnsi="Times New Roman"/>
          <w:sz w:val="28"/>
          <w:szCs w:val="28"/>
        </w:rPr>
        <w:t xml:space="preserve"> </w:t>
      </w:r>
      <w:r w:rsidR="00B028B4" w:rsidRPr="001726AF">
        <w:rPr>
          <w:rFonts w:ascii="Times New Roman" w:eastAsia="Times New Roman" w:hAnsi="Times New Roman"/>
          <w:sz w:val="28"/>
          <w:szCs w:val="28"/>
          <w:lang w:eastAsia="ru-RU"/>
        </w:rPr>
        <w:t xml:space="preserve">Перелік визначених захисних споруд цивільного захисту </w:t>
      </w:r>
      <w:r w:rsidR="00B028B4" w:rsidRPr="00B028B4">
        <w:rPr>
          <w:rFonts w:ascii="Times New Roman" w:eastAsia="Times New Roman" w:hAnsi="Times New Roman"/>
          <w:sz w:val="28"/>
          <w:szCs w:val="28"/>
          <w:lang w:eastAsia="ru-RU"/>
        </w:rPr>
        <w:t xml:space="preserve">(сховища, протирадіаційні укриття), </w:t>
      </w:r>
      <w:r w:rsidR="00B028B4" w:rsidRPr="00B028B4">
        <w:rPr>
          <w:rFonts w:ascii="Times New Roman" w:hAnsi="Times New Roman"/>
          <w:sz w:val="28"/>
          <w:szCs w:val="28"/>
          <w:shd w:val="clear" w:color="auto" w:fill="FFFFFF"/>
        </w:rPr>
        <w:t>в яких можливе тимчасове перебування людей з метою зниження комбінованого ураження від небезпечних чинників, а також від дії засобів ураження в особливий період,</w:t>
      </w:r>
      <w:r w:rsidR="00B028B4" w:rsidRPr="00B028B4">
        <w:rPr>
          <w:rFonts w:ascii="Times New Roman" w:hAnsi="Times New Roman"/>
          <w:sz w:val="28"/>
          <w:szCs w:val="28"/>
        </w:rPr>
        <w:t xml:space="preserve"> згідно додатку 1 до даного рішення.</w:t>
      </w:r>
    </w:p>
    <w:p w14:paraId="20B52A9E" w14:textId="7213B2FF" w:rsidR="007F0D39" w:rsidRPr="007F0D39" w:rsidRDefault="00286F16" w:rsidP="00286F16">
      <w:pPr>
        <w:pStyle w:val="a9"/>
        <w:numPr>
          <w:ilvl w:val="0"/>
          <w:numId w:val="38"/>
        </w:numPr>
        <w:tabs>
          <w:tab w:val="left" w:pos="284"/>
          <w:tab w:val="left" w:pos="851"/>
        </w:tabs>
        <w:spacing w:after="0" w:line="240" w:lineRule="auto"/>
        <w:ind w:left="0" w:right="-425" w:firstLine="567"/>
        <w:jc w:val="both"/>
        <w:rPr>
          <w:rFonts w:ascii="Times New Roman" w:hAnsi="Times New Roman"/>
          <w:sz w:val="28"/>
          <w:szCs w:val="28"/>
        </w:rPr>
      </w:pPr>
      <w:r>
        <w:rPr>
          <w:rFonts w:ascii="Times New Roman" w:hAnsi="Times New Roman"/>
          <w:sz w:val="28"/>
          <w:szCs w:val="28"/>
        </w:rPr>
        <w:t>Затвердити</w:t>
      </w:r>
      <w:r w:rsidR="002F74CF" w:rsidRPr="007F0D39">
        <w:rPr>
          <w:rFonts w:ascii="Times New Roman" w:hAnsi="Times New Roman"/>
          <w:sz w:val="28"/>
          <w:szCs w:val="28"/>
        </w:rPr>
        <w:t xml:space="preserve"> </w:t>
      </w:r>
      <w:r w:rsidR="002F74CF" w:rsidRPr="007F0D39">
        <w:rPr>
          <w:rFonts w:ascii="Times New Roman" w:eastAsia="Times New Roman" w:hAnsi="Times New Roman"/>
          <w:sz w:val="28"/>
          <w:szCs w:val="28"/>
          <w:lang w:eastAsia="ru-RU"/>
        </w:rPr>
        <w:t xml:space="preserve">Перелік визначених найпростіших укриттів, </w:t>
      </w:r>
      <w:r w:rsidR="002F74CF" w:rsidRPr="007F0D39">
        <w:rPr>
          <w:rFonts w:ascii="Times New Roman" w:hAnsi="Times New Roman"/>
          <w:sz w:val="28"/>
          <w:szCs w:val="28"/>
          <w:shd w:val="clear" w:color="auto" w:fill="FFFFFF"/>
        </w:rPr>
        <w:t>в яких можливе тимчасове перебування людей з метою зниження комбінованого ураження від небезпечних чинників, а також від дії засобів ураження в особливий період</w:t>
      </w:r>
      <w:r w:rsidR="00110576" w:rsidRPr="007F0D39">
        <w:rPr>
          <w:rFonts w:ascii="Times New Roman" w:hAnsi="Times New Roman"/>
          <w:sz w:val="28"/>
          <w:szCs w:val="28"/>
          <w:shd w:val="clear" w:color="auto" w:fill="FFFFFF"/>
        </w:rPr>
        <w:t>,</w:t>
      </w:r>
      <w:r w:rsidR="002F74CF" w:rsidRPr="007F0D39">
        <w:rPr>
          <w:rFonts w:ascii="Times New Roman" w:hAnsi="Times New Roman"/>
          <w:sz w:val="28"/>
          <w:szCs w:val="28"/>
          <w:shd w:val="clear" w:color="auto" w:fill="FFFFFF"/>
        </w:rPr>
        <w:t xml:space="preserve"> </w:t>
      </w:r>
      <w:r w:rsidR="002F74CF" w:rsidRPr="007F0D39">
        <w:rPr>
          <w:rFonts w:ascii="Times New Roman" w:hAnsi="Times New Roman"/>
          <w:sz w:val="28"/>
          <w:szCs w:val="28"/>
        </w:rPr>
        <w:t>згідно додатку 2 до даного рішення.</w:t>
      </w:r>
      <w:r w:rsidR="007F0D39" w:rsidRPr="007F0D39">
        <w:rPr>
          <w:rFonts w:ascii="Times New Roman" w:hAnsi="Times New Roman"/>
          <w:sz w:val="28"/>
          <w:szCs w:val="28"/>
        </w:rPr>
        <w:t xml:space="preserve"> </w:t>
      </w:r>
    </w:p>
    <w:p w14:paraId="25B970F3" w14:textId="77777777" w:rsidR="002F74CF" w:rsidRPr="00E60E33" w:rsidRDefault="007F0D39" w:rsidP="00471812">
      <w:pPr>
        <w:pStyle w:val="a9"/>
        <w:spacing w:after="0" w:line="240" w:lineRule="auto"/>
        <w:ind w:left="0" w:right="-425"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AE2A24">
        <w:rPr>
          <w:rFonts w:ascii="Times New Roman" w:eastAsia="Times New Roman" w:hAnsi="Times New Roman"/>
          <w:sz w:val="28"/>
          <w:szCs w:val="28"/>
          <w:lang w:eastAsia="ru-RU"/>
        </w:rPr>
        <w:t xml:space="preserve">Затвердити </w:t>
      </w:r>
      <w:r w:rsidR="00E60E33" w:rsidRPr="00E60E33">
        <w:rPr>
          <w:rFonts w:ascii="Times New Roman" w:hAnsi="Times New Roman"/>
          <w:sz w:val="28"/>
          <w:szCs w:val="28"/>
        </w:rPr>
        <w:t>П</w:t>
      </w:r>
      <w:r w:rsidR="00E60E33">
        <w:rPr>
          <w:rFonts w:ascii="Times New Roman" w:hAnsi="Times New Roman"/>
          <w:sz w:val="28"/>
          <w:szCs w:val="28"/>
        </w:rPr>
        <w:t>ерелік</w:t>
      </w:r>
      <w:r w:rsidR="00E60E33" w:rsidRPr="00E60E33">
        <w:rPr>
          <w:rFonts w:ascii="Times New Roman" w:hAnsi="Times New Roman"/>
          <w:sz w:val="28"/>
          <w:szCs w:val="28"/>
        </w:rPr>
        <w:t xml:space="preserve"> укриттів (приміщень для тимчасового перебування населення під час дії сигналу «Повітряна тривога»), які розташовані в багатоквартирних житлових будинках</w:t>
      </w:r>
      <w:r w:rsidR="00030760">
        <w:rPr>
          <w:rFonts w:ascii="Times New Roman" w:hAnsi="Times New Roman"/>
          <w:sz w:val="28"/>
          <w:szCs w:val="28"/>
        </w:rPr>
        <w:t xml:space="preserve">, </w:t>
      </w:r>
      <w:r w:rsidR="00244310">
        <w:rPr>
          <w:rFonts w:ascii="Times New Roman" w:hAnsi="Times New Roman"/>
          <w:sz w:val="28"/>
          <w:szCs w:val="28"/>
        </w:rPr>
        <w:t>що</w:t>
      </w:r>
      <w:r w:rsidR="009D2E97" w:rsidRPr="009D2E97">
        <w:rPr>
          <w:rFonts w:ascii="Times New Roman" w:hAnsi="Times New Roman"/>
          <w:sz w:val="28"/>
          <w:szCs w:val="28"/>
        </w:rPr>
        <w:t xml:space="preserve"> обслуговуються</w:t>
      </w:r>
      <w:r w:rsidR="00C94755" w:rsidRPr="009D2E97">
        <w:rPr>
          <w:rFonts w:ascii="Times New Roman" w:hAnsi="Times New Roman"/>
          <w:sz w:val="28"/>
          <w:szCs w:val="28"/>
        </w:rPr>
        <w:t xml:space="preserve"> </w:t>
      </w:r>
      <w:r w:rsidR="009D2E97" w:rsidRPr="009D2E97">
        <w:rPr>
          <w:rFonts w:ascii="Times New Roman" w:hAnsi="Times New Roman"/>
          <w:sz w:val="28"/>
          <w:szCs w:val="28"/>
        </w:rPr>
        <w:t xml:space="preserve">управляючими </w:t>
      </w:r>
      <w:r w:rsidR="00C94755" w:rsidRPr="009D2E97">
        <w:rPr>
          <w:rFonts w:ascii="Times New Roman" w:hAnsi="Times New Roman"/>
          <w:sz w:val="28"/>
          <w:szCs w:val="28"/>
        </w:rPr>
        <w:t>компані</w:t>
      </w:r>
      <w:r w:rsidR="009D2E97" w:rsidRPr="009D2E97">
        <w:rPr>
          <w:rFonts w:ascii="Times New Roman" w:hAnsi="Times New Roman"/>
          <w:sz w:val="28"/>
          <w:szCs w:val="28"/>
        </w:rPr>
        <w:t>ями</w:t>
      </w:r>
      <w:r w:rsidR="00F46715">
        <w:rPr>
          <w:rFonts w:ascii="Times New Roman" w:hAnsi="Times New Roman"/>
          <w:sz w:val="28"/>
          <w:szCs w:val="28"/>
        </w:rPr>
        <w:t xml:space="preserve"> (</w:t>
      </w:r>
      <w:r w:rsidR="00F46715" w:rsidRPr="007F0D39">
        <w:rPr>
          <w:rFonts w:ascii="Times New Roman" w:hAnsi="Times New Roman"/>
          <w:sz w:val="28"/>
          <w:szCs w:val="28"/>
          <w:shd w:val="clear" w:color="auto" w:fill="FFFFFF"/>
        </w:rPr>
        <w:t>з метою зниження комбінованого ураження від небезпечних чинників, а також від дії засобів ураження в особливий період</w:t>
      </w:r>
      <w:r w:rsidR="00F46715">
        <w:rPr>
          <w:rFonts w:ascii="Times New Roman" w:hAnsi="Times New Roman"/>
          <w:sz w:val="28"/>
          <w:szCs w:val="28"/>
          <w:shd w:val="clear" w:color="auto" w:fill="FFFFFF"/>
        </w:rPr>
        <w:t>)</w:t>
      </w:r>
      <w:r w:rsidR="00C94755" w:rsidRPr="009D2E97">
        <w:rPr>
          <w:rFonts w:ascii="Times New Roman" w:hAnsi="Times New Roman"/>
          <w:sz w:val="28"/>
          <w:szCs w:val="28"/>
        </w:rPr>
        <w:t>,</w:t>
      </w:r>
      <w:r w:rsidR="00C94755">
        <w:rPr>
          <w:rFonts w:ascii="Times New Roman" w:hAnsi="Times New Roman"/>
          <w:color w:val="FF0000"/>
          <w:sz w:val="28"/>
          <w:szCs w:val="28"/>
        </w:rPr>
        <w:t xml:space="preserve"> </w:t>
      </w:r>
      <w:r w:rsidR="00030760">
        <w:rPr>
          <w:rFonts w:ascii="Times New Roman" w:hAnsi="Times New Roman"/>
          <w:sz w:val="28"/>
          <w:szCs w:val="28"/>
        </w:rPr>
        <w:t>згідно додатку 3 до даного рішення.</w:t>
      </w:r>
    </w:p>
    <w:p w14:paraId="562EDB77" w14:textId="77777777" w:rsidR="000C298F" w:rsidRPr="00E60E33" w:rsidRDefault="007F0D39" w:rsidP="00471812">
      <w:pPr>
        <w:pStyle w:val="a9"/>
        <w:spacing w:after="0" w:line="240" w:lineRule="auto"/>
        <w:ind w:left="0" w:right="-425" w:firstLine="567"/>
        <w:jc w:val="both"/>
        <w:rPr>
          <w:rFonts w:ascii="Times New Roman" w:eastAsia="Times New Roman" w:hAnsi="Times New Roman"/>
          <w:sz w:val="28"/>
          <w:szCs w:val="28"/>
          <w:lang w:eastAsia="ru-RU"/>
        </w:rPr>
      </w:pPr>
      <w:r>
        <w:rPr>
          <w:rFonts w:ascii="Times New Roman" w:hAnsi="Times New Roman"/>
          <w:sz w:val="28"/>
          <w:szCs w:val="28"/>
        </w:rPr>
        <w:t>4.</w:t>
      </w:r>
      <w:r w:rsidR="000C298F">
        <w:rPr>
          <w:rFonts w:ascii="Times New Roman" w:hAnsi="Times New Roman"/>
          <w:sz w:val="28"/>
          <w:szCs w:val="28"/>
        </w:rPr>
        <w:t xml:space="preserve"> </w:t>
      </w:r>
      <w:r w:rsidR="000C298F">
        <w:rPr>
          <w:rFonts w:ascii="Times New Roman" w:eastAsia="Times New Roman" w:hAnsi="Times New Roman"/>
          <w:sz w:val="28"/>
          <w:szCs w:val="28"/>
          <w:lang w:eastAsia="ru-RU"/>
        </w:rPr>
        <w:t xml:space="preserve">Затвердити </w:t>
      </w:r>
      <w:r w:rsidR="000C298F" w:rsidRPr="00E60E33">
        <w:rPr>
          <w:rFonts w:ascii="Times New Roman" w:hAnsi="Times New Roman"/>
          <w:sz w:val="28"/>
          <w:szCs w:val="28"/>
        </w:rPr>
        <w:t>П</w:t>
      </w:r>
      <w:r w:rsidR="000C298F">
        <w:rPr>
          <w:rFonts w:ascii="Times New Roman" w:hAnsi="Times New Roman"/>
          <w:sz w:val="28"/>
          <w:szCs w:val="28"/>
        </w:rPr>
        <w:t>ерелік</w:t>
      </w:r>
      <w:r w:rsidR="000C298F" w:rsidRPr="00E60E33">
        <w:rPr>
          <w:rFonts w:ascii="Times New Roman" w:hAnsi="Times New Roman"/>
          <w:sz w:val="28"/>
          <w:szCs w:val="28"/>
        </w:rPr>
        <w:t xml:space="preserve"> укриттів (приміщень для тимчасового перебування населення під час дії сигналу «Повітряна тривога»), які розташовані в багатоквартирних житлових будинках</w:t>
      </w:r>
      <w:r w:rsidR="000C298F">
        <w:rPr>
          <w:rFonts w:ascii="Times New Roman" w:hAnsi="Times New Roman"/>
          <w:sz w:val="28"/>
          <w:szCs w:val="28"/>
        </w:rPr>
        <w:t xml:space="preserve">, </w:t>
      </w:r>
      <w:r w:rsidR="009D2E97" w:rsidRPr="00F46715">
        <w:rPr>
          <w:rFonts w:ascii="Times New Roman" w:hAnsi="Times New Roman"/>
          <w:sz w:val="28"/>
          <w:szCs w:val="28"/>
        </w:rPr>
        <w:t>в</w:t>
      </w:r>
      <w:r w:rsidR="008626D9" w:rsidRPr="00F46715">
        <w:rPr>
          <w:rFonts w:ascii="Times New Roman" w:hAnsi="Times New Roman"/>
          <w:sz w:val="28"/>
          <w:szCs w:val="28"/>
        </w:rPr>
        <w:t xml:space="preserve"> </w:t>
      </w:r>
      <w:r w:rsidR="00100CF6" w:rsidRPr="00F46715">
        <w:rPr>
          <w:rFonts w:ascii="Times New Roman" w:hAnsi="Times New Roman"/>
          <w:sz w:val="28"/>
          <w:szCs w:val="28"/>
        </w:rPr>
        <w:t xml:space="preserve">яких </w:t>
      </w:r>
      <w:r w:rsidR="00F46715" w:rsidRPr="00F46715">
        <w:rPr>
          <w:rFonts w:ascii="Times New Roman" w:hAnsi="Times New Roman"/>
          <w:sz w:val="28"/>
          <w:szCs w:val="28"/>
        </w:rPr>
        <w:t>створені</w:t>
      </w:r>
      <w:r w:rsidR="008626D9" w:rsidRPr="00F46715">
        <w:rPr>
          <w:rFonts w:ascii="Times New Roman" w:hAnsi="Times New Roman"/>
          <w:sz w:val="28"/>
          <w:szCs w:val="28"/>
        </w:rPr>
        <w:t xml:space="preserve"> ОСББ</w:t>
      </w:r>
      <w:r w:rsidR="00F46715">
        <w:rPr>
          <w:rFonts w:ascii="Times New Roman" w:hAnsi="Times New Roman"/>
          <w:sz w:val="28"/>
          <w:szCs w:val="28"/>
        </w:rPr>
        <w:t xml:space="preserve"> (</w:t>
      </w:r>
      <w:r w:rsidR="00F46715" w:rsidRPr="007F0D39">
        <w:rPr>
          <w:rFonts w:ascii="Times New Roman" w:hAnsi="Times New Roman"/>
          <w:sz w:val="28"/>
          <w:szCs w:val="28"/>
          <w:shd w:val="clear" w:color="auto" w:fill="FFFFFF"/>
        </w:rPr>
        <w:t>з метою зниження комбінованого ураження від небезпечних чинників, а також від дії засобів ураження в особливий період</w:t>
      </w:r>
      <w:r w:rsidR="00F46715">
        <w:rPr>
          <w:rFonts w:ascii="Times New Roman" w:hAnsi="Times New Roman"/>
          <w:sz w:val="28"/>
          <w:szCs w:val="28"/>
          <w:shd w:val="clear" w:color="auto" w:fill="FFFFFF"/>
        </w:rPr>
        <w:t>)</w:t>
      </w:r>
      <w:r w:rsidR="008626D9" w:rsidRPr="00F46715">
        <w:rPr>
          <w:rFonts w:ascii="Times New Roman" w:hAnsi="Times New Roman"/>
          <w:sz w:val="28"/>
          <w:szCs w:val="28"/>
        </w:rPr>
        <w:t xml:space="preserve">, </w:t>
      </w:r>
      <w:r w:rsidR="000C298F">
        <w:rPr>
          <w:rFonts w:ascii="Times New Roman" w:hAnsi="Times New Roman"/>
          <w:sz w:val="28"/>
          <w:szCs w:val="28"/>
        </w:rPr>
        <w:t>згідно додатку 4 до даного рішення.</w:t>
      </w:r>
    </w:p>
    <w:p w14:paraId="5EA63F1E" w14:textId="50DCB56F" w:rsidR="007F0D39" w:rsidRDefault="007F0D39" w:rsidP="00471812">
      <w:pPr>
        <w:pStyle w:val="a3"/>
        <w:tabs>
          <w:tab w:val="left" w:pos="284"/>
        </w:tabs>
        <w:ind w:right="-425" w:firstLine="567"/>
        <w:jc w:val="both"/>
        <w:rPr>
          <w:rFonts w:ascii="Times New Roman" w:hAnsi="Times New Roman"/>
          <w:sz w:val="28"/>
          <w:szCs w:val="28"/>
        </w:rPr>
      </w:pPr>
      <w:r>
        <w:rPr>
          <w:rFonts w:ascii="Times New Roman" w:hAnsi="Times New Roman"/>
          <w:sz w:val="28"/>
          <w:szCs w:val="28"/>
        </w:rPr>
        <w:t>5.</w:t>
      </w:r>
      <w:r w:rsidR="00F46715">
        <w:rPr>
          <w:rFonts w:ascii="Times New Roman" w:hAnsi="Times New Roman"/>
          <w:sz w:val="28"/>
          <w:szCs w:val="28"/>
        </w:rPr>
        <w:t xml:space="preserve"> </w:t>
      </w:r>
      <w:r w:rsidR="00B3585D" w:rsidRPr="00D43960">
        <w:rPr>
          <w:rFonts w:ascii="Times New Roman" w:hAnsi="Times New Roman"/>
          <w:sz w:val="28"/>
          <w:szCs w:val="28"/>
        </w:rPr>
        <w:t>Затвердити</w:t>
      </w:r>
      <w:r w:rsidR="00B3585D">
        <w:rPr>
          <w:rFonts w:ascii="Times New Roman" w:hAnsi="Times New Roman"/>
          <w:sz w:val="28"/>
          <w:szCs w:val="28"/>
        </w:rPr>
        <w:t xml:space="preserve"> </w:t>
      </w:r>
      <w:r w:rsidR="003D5B88">
        <w:rPr>
          <w:rFonts w:ascii="Times New Roman" w:hAnsi="Times New Roman"/>
          <w:sz w:val="28"/>
          <w:szCs w:val="28"/>
        </w:rPr>
        <w:t>П</w:t>
      </w:r>
      <w:r w:rsidR="00F46715">
        <w:rPr>
          <w:rFonts w:ascii="Times New Roman" w:hAnsi="Times New Roman"/>
          <w:sz w:val="28"/>
          <w:szCs w:val="28"/>
        </w:rPr>
        <w:t>ерелік</w:t>
      </w:r>
      <w:r w:rsidR="00F46715" w:rsidRPr="00E60E33">
        <w:rPr>
          <w:rFonts w:ascii="Times New Roman" w:hAnsi="Times New Roman"/>
          <w:sz w:val="28"/>
          <w:szCs w:val="28"/>
        </w:rPr>
        <w:t xml:space="preserve"> </w:t>
      </w:r>
      <w:r w:rsidR="004C6C0A">
        <w:rPr>
          <w:rFonts w:ascii="Times New Roman" w:hAnsi="Times New Roman"/>
          <w:sz w:val="28"/>
          <w:szCs w:val="28"/>
        </w:rPr>
        <w:t xml:space="preserve">інших </w:t>
      </w:r>
      <w:r w:rsidR="00F46715" w:rsidRPr="00E60E33">
        <w:rPr>
          <w:rFonts w:ascii="Times New Roman" w:hAnsi="Times New Roman"/>
          <w:sz w:val="28"/>
          <w:szCs w:val="28"/>
        </w:rPr>
        <w:t xml:space="preserve">укриттів (приміщень для тимчасового перебування населення під час дії сигналу «Повітряна тривога»), </w:t>
      </w:r>
      <w:r w:rsidR="00F46715" w:rsidRPr="007F0D39">
        <w:rPr>
          <w:rFonts w:ascii="Times New Roman" w:hAnsi="Times New Roman"/>
          <w:sz w:val="28"/>
          <w:szCs w:val="28"/>
          <w:shd w:val="clear" w:color="auto" w:fill="FFFFFF"/>
        </w:rPr>
        <w:t>з метою зниження комбінованого ураження від небезпечних чинників, а також від дії засобів ураження в особливий період</w:t>
      </w:r>
      <w:r w:rsidR="00F46715" w:rsidRPr="00F46715">
        <w:rPr>
          <w:rFonts w:ascii="Times New Roman" w:hAnsi="Times New Roman"/>
          <w:sz w:val="28"/>
          <w:szCs w:val="28"/>
        </w:rPr>
        <w:t xml:space="preserve">, </w:t>
      </w:r>
      <w:r w:rsidR="00F46715">
        <w:rPr>
          <w:rFonts w:ascii="Times New Roman" w:hAnsi="Times New Roman"/>
          <w:sz w:val="28"/>
          <w:szCs w:val="28"/>
        </w:rPr>
        <w:t>згідно додатку 5 до даного рішення.</w:t>
      </w:r>
    </w:p>
    <w:p w14:paraId="15590FFE" w14:textId="0BE4D415" w:rsidR="00B3585D" w:rsidRPr="007F0D39" w:rsidRDefault="00B3585D" w:rsidP="00B3585D">
      <w:pPr>
        <w:pStyle w:val="a9"/>
        <w:spacing w:after="0" w:line="240" w:lineRule="auto"/>
        <w:ind w:left="0" w:right="-425" w:firstLine="567"/>
        <w:jc w:val="both"/>
        <w:rPr>
          <w:rFonts w:ascii="Times New Roman" w:hAnsi="Times New Roman"/>
          <w:sz w:val="28"/>
          <w:szCs w:val="28"/>
          <w:lang w:eastAsia="uk-UA"/>
        </w:rPr>
      </w:pPr>
      <w:r w:rsidRPr="00D43960">
        <w:rPr>
          <w:rFonts w:ascii="Times New Roman" w:hAnsi="Times New Roman"/>
          <w:sz w:val="28"/>
          <w:szCs w:val="28"/>
          <w:lang w:eastAsia="uk-UA"/>
        </w:rPr>
        <w:t xml:space="preserve">6. Встановлення порядку використання (забезпечення цілодобового та безперешкодного доступу іншими категоріями населення) </w:t>
      </w:r>
      <w:r w:rsidRPr="00D43960">
        <w:rPr>
          <w:rFonts w:ascii="Times New Roman" w:hAnsi="Times New Roman"/>
          <w:sz w:val="28"/>
          <w:szCs w:val="28"/>
        </w:rPr>
        <w:t>визначених об’єктів фонду захисних споруд цивільного захисту комунальних закладів освіти здійснюється керівниками таких закладів за погодженням з департаментом освіти  міської ради.</w:t>
      </w:r>
    </w:p>
    <w:p w14:paraId="2AD04867" w14:textId="7B7DD2FC" w:rsidR="00E5675C" w:rsidRPr="00DA20FB" w:rsidRDefault="00B3585D" w:rsidP="00D633C3">
      <w:pPr>
        <w:pStyle w:val="a3"/>
        <w:tabs>
          <w:tab w:val="left" w:pos="0"/>
        </w:tabs>
        <w:ind w:right="-426" w:firstLine="567"/>
        <w:jc w:val="both"/>
        <w:rPr>
          <w:rFonts w:ascii="Times New Roman" w:hAnsi="Times New Roman"/>
          <w:sz w:val="28"/>
          <w:szCs w:val="28"/>
        </w:rPr>
      </w:pPr>
      <w:r>
        <w:rPr>
          <w:rFonts w:ascii="Times New Roman" w:hAnsi="Times New Roman"/>
          <w:sz w:val="28"/>
          <w:szCs w:val="28"/>
        </w:rPr>
        <w:t>7</w:t>
      </w:r>
      <w:r w:rsidR="007F0D39">
        <w:rPr>
          <w:rFonts w:ascii="Times New Roman" w:hAnsi="Times New Roman"/>
          <w:sz w:val="28"/>
          <w:szCs w:val="28"/>
        </w:rPr>
        <w:t xml:space="preserve">. </w:t>
      </w:r>
      <w:r w:rsidR="00F31F20" w:rsidRPr="00DA20FB">
        <w:rPr>
          <w:rFonts w:ascii="Times New Roman" w:hAnsi="Times New Roman"/>
          <w:sz w:val="28"/>
          <w:szCs w:val="28"/>
        </w:rPr>
        <w:t xml:space="preserve">Департаменту інформаційних технологій міської ради </w:t>
      </w:r>
      <w:r w:rsidR="007A19F2" w:rsidRPr="00DA20FB">
        <w:rPr>
          <w:rFonts w:ascii="Times New Roman" w:hAnsi="Times New Roman"/>
          <w:sz w:val="28"/>
          <w:szCs w:val="28"/>
        </w:rPr>
        <w:t xml:space="preserve">в термін до </w:t>
      </w:r>
      <w:r w:rsidR="003D5B88">
        <w:rPr>
          <w:rFonts w:ascii="Times New Roman" w:hAnsi="Times New Roman"/>
          <w:sz w:val="28"/>
          <w:szCs w:val="28"/>
        </w:rPr>
        <w:t>22</w:t>
      </w:r>
      <w:r w:rsidR="007A19F2" w:rsidRPr="00DF22D8">
        <w:rPr>
          <w:rFonts w:ascii="Times New Roman" w:hAnsi="Times New Roman"/>
          <w:sz w:val="28"/>
          <w:szCs w:val="28"/>
        </w:rPr>
        <w:t>.0</w:t>
      </w:r>
      <w:r w:rsidR="00DF22D8" w:rsidRPr="00DF22D8">
        <w:rPr>
          <w:rFonts w:ascii="Times New Roman" w:hAnsi="Times New Roman"/>
          <w:sz w:val="28"/>
          <w:szCs w:val="28"/>
        </w:rPr>
        <w:t>2</w:t>
      </w:r>
      <w:r w:rsidR="007A19F2" w:rsidRPr="00DF22D8">
        <w:rPr>
          <w:rFonts w:ascii="Times New Roman" w:hAnsi="Times New Roman"/>
          <w:sz w:val="28"/>
          <w:szCs w:val="28"/>
        </w:rPr>
        <w:t>.202</w:t>
      </w:r>
      <w:r w:rsidR="00EC37D6" w:rsidRPr="00DF22D8">
        <w:rPr>
          <w:rFonts w:ascii="Times New Roman" w:hAnsi="Times New Roman"/>
          <w:sz w:val="28"/>
          <w:szCs w:val="28"/>
        </w:rPr>
        <w:t>4</w:t>
      </w:r>
      <w:r w:rsidR="007A19F2" w:rsidRPr="00DF22D8">
        <w:rPr>
          <w:rFonts w:ascii="Times New Roman" w:hAnsi="Times New Roman"/>
          <w:sz w:val="28"/>
          <w:szCs w:val="28"/>
        </w:rPr>
        <w:t xml:space="preserve">р. </w:t>
      </w:r>
      <w:r w:rsidR="00694145" w:rsidRPr="00DA20FB">
        <w:rPr>
          <w:rFonts w:ascii="Times New Roman" w:hAnsi="Times New Roman"/>
          <w:sz w:val="28"/>
          <w:szCs w:val="28"/>
        </w:rPr>
        <w:t>відкоригувати</w:t>
      </w:r>
      <w:r w:rsidR="00181EEC" w:rsidRPr="00DA20FB">
        <w:rPr>
          <w:rFonts w:ascii="Times New Roman" w:hAnsi="Times New Roman"/>
          <w:sz w:val="28"/>
          <w:szCs w:val="28"/>
        </w:rPr>
        <w:t xml:space="preserve"> мап</w:t>
      </w:r>
      <w:r w:rsidR="00694145" w:rsidRPr="00DA20FB">
        <w:rPr>
          <w:rFonts w:ascii="Times New Roman" w:hAnsi="Times New Roman"/>
          <w:sz w:val="28"/>
          <w:szCs w:val="28"/>
        </w:rPr>
        <w:t>у</w:t>
      </w:r>
      <w:r w:rsidR="00181EEC" w:rsidRPr="00DA20FB">
        <w:rPr>
          <w:rFonts w:ascii="Times New Roman" w:hAnsi="Times New Roman"/>
          <w:sz w:val="28"/>
          <w:szCs w:val="28"/>
        </w:rPr>
        <w:t xml:space="preserve"> </w:t>
      </w:r>
      <w:r w:rsidR="00181EEC" w:rsidRPr="00EC37D6">
        <w:rPr>
          <w:rFonts w:ascii="Times New Roman" w:hAnsi="Times New Roman"/>
          <w:sz w:val="28"/>
          <w:szCs w:val="28"/>
        </w:rPr>
        <w:t>місць тимчасового перебування населення під час дії сигналу «Повітряна тривога»</w:t>
      </w:r>
      <w:r w:rsidR="00181EEC" w:rsidRPr="00DA20FB">
        <w:rPr>
          <w:rFonts w:ascii="Times New Roman" w:hAnsi="Times New Roman"/>
          <w:sz w:val="28"/>
          <w:szCs w:val="28"/>
        </w:rPr>
        <w:t xml:space="preserve"> на офіційному сайті міської ради</w:t>
      </w:r>
      <w:r w:rsidR="00694145" w:rsidRPr="00DA20FB">
        <w:rPr>
          <w:rFonts w:ascii="Times New Roman" w:hAnsi="Times New Roman"/>
          <w:sz w:val="28"/>
          <w:szCs w:val="28"/>
        </w:rPr>
        <w:t xml:space="preserve"> згідно додатк</w:t>
      </w:r>
      <w:r w:rsidR="00ED6605" w:rsidRPr="00DA20FB">
        <w:rPr>
          <w:rFonts w:ascii="Times New Roman" w:hAnsi="Times New Roman"/>
          <w:sz w:val="28"/>
          <w:szCs w:val="28"/>
        </w:rPr>
        <w:t>ів 1</w:t>
      </w:r>
      <w:r w:rsidR="0098236A" w:rsidRPr="00DA20FB">
        <w:rPr>
          <w:rFonts w:ascii="Times New Roman" w:hAnsi="Times New Roman"/>
          <w:sz w:val="28"/>
          <w:szCs w:val="28"/>
        </w:rPr>
        <w:t>-5</w:t>
      </w:r>
      <w:r w:rsidR="00694145" w:rsidRPr="00DA20FB">
        <w:rPr>
          <w:rFonts w:ascii="Times New Roman" w:hAnsi="Times New Roman"/>
          <w:sz w:val="28"/>
          <w:szCs w:val="28"/>
        </w:rPr>
        <w:t xml:space="preserve"> до даного рішення</w:t>
      </w:r>
      <w:r w:rsidR="00E96D47" w:rsidRPr="00DA20FB">
        <w:rPr>
          <w:rFonts w:ascii="Times New Roman" w:hAnsi="Times New Roman"/>
          <w:sz w:val="28"/>
          <w:szCs w:val="28"/>
        </w:rPr>
        <w:t>.</w:t>
      </w:r>
    </w:p>
    <w:p w14:paraId="13765D7B" w14:textId="0F3BE8F5" w:rsidR="0098236A" w:rsidRPr="00B3585D" w:rsidRDefault="00B3585D" w:rsidP="009107A1">
      <w:pPr>
        <w:pStyle w:val="21"/>
        <w:tabs>
          <w:tab w:val="left" w:pos="0"/>
        </w:tabs>
        <w:ind w:right="-568" w:firstLine="567"/>
        <w:jc w:val="both"/>
        <w:rPr>
          <w:i/>
          <w:iCs/>
          <w:color w:val="FF0000"/>
          <w:sz w:val="28"/>
          <w:szCs w:val="28"/>
        </w:rPr>
      </w:pPr>
      <w:r>
        <w:rPr>
          <w:sz w:val="28"/>
          <w:szCs w:val="28"/>
        </w:rPr>
        <w:lastRenderedPageBreak/>
        <w:t>8</w:t>
      </w:r>
      <w:r w:rsidR="00DA20FB">
        <w:rPr>
          <w:sz w:val="28"/>
          <w:szCs w:val="28"/>
        </w:rPr>
        <w:t xml:space="preserve">. </w:t>
      </w:r>
      <w:r w:rsidR="0098236A">
        <w:rPr>
          <w:sz w:val="28"/>
          <w:szCs w:val="28"/>
        </w:rPr>
        <w:t>Вважати таким</w:t>
      </w:r>
      <w:r w:rsidR="00791A18">
        <w:rPr>
          <w:sz w:val="28"/>
          <w:szCs w:val="28"/>
        </w:rPr>
        <w:t>и</w:t>
      </w:r>
      <w:r w:rsidR="0098236A">
        <w:rPr>
          <w:sz w:val="28"/>
          <w:szCs w:val="28"/>
        </w:rPr>
        <w:t>, що втрати</w:t>
      </w:r>
      <w:r w:rsidR="00791A18">
        <w:rPr>
          <w:sz w:val="28"/>
          <w:szCs w:val="28"/>
        </w:rPr>
        <w:t>ли</w:t>
      </w:r>
      <w:r w:rsidR="0098236A">
        <w:rPr>
          <w:sz w:val="28"/>
          <w:szCs w:val="28"/>
        </w:rPr>
        <w:t xml:space="preserve"> чинність</w:t>
      </w:r>
      <w:r w:rsidR="00791A18">
        <w:rPr>
          <w:sz w:val="28"/>
          <w:szCs w:val="28"/>
        </w:rPr>
        <w:t xml:space="preserve"> пункт 1 </w:t>
      </w:r>
      <w:r w:rsidR="00791A18" w:rsidRPr="00EC37D6">
        <w:rPr>
          <w:sz w:val="28"/>
          <w:szCs w:val="28"/>
        </w:rPr>
        <w:t>протокол</w:t>
      </w:r>
      <w:r w:rsidR="00791A18">
        <w:rPr>
          <w:sz w:val="28"/>
          <w:szCs w:val="28"/>
        </w:rPr>
        <w:t>у</w:t>
      </w:r>
      <w:r w:rsidR="00791A18" w:rsidRPr="00EC37D6">
        <w:rPr>
          <w:sz w:val="28"/>
          <w:szCs w:val="28"/>
        </w:rPr>
        <w:t xml:space="preserve"> міської комісії з питань ТЕБ та НС від </w:t>
      </w:r>
      <w:r w:rsidR="00791A18">
        <w:rPr>
          <w:sz w:val="28"/>
          <w:szCs w:val="28"/>
        </w:rPr>
        <w:t>16</w:t>
      </w:r>
      <w:r w:rsidR="00791A18" w:rsidRPr="00EC37D6">
        <w:rPr>
          <w:sz w:val="28"/>
          <w:szCs w:val="28"/>
        </w:rPr>
        <w:t>.0</w:t>
      </w:r>
      <w:r w:rsidR="00791A18">
        <w:rPr>
          <w:sz w:val="28"/>
          <w:szCs w:val="28"/>
        </w:rPr>
        <w:t>8</w:t>
      </w:r>
      <w:r w:rsidR="00791A18" w:rsidRPr="00EC37D6">
        <w:rPr>
          <w:sz w:val="28"/>
          <w:szCs w:val="28"/>
        </w:rPr>
        <w:t>.202</w:t>
      </w:r>
      <w:r w:rsidR="00791A18">
        <w:rPr>
          <w:sz w:val="28"/>
          <w:szCs w:val="28"/>
        </w:rPr>
        <w:t>2</w:t>
      </w:r>
      <w:r w:rsidR="00791A18" w:rsidRPr="00EC37D6">
        <w:rPr>
          <w:sz w:val="28"/>
          <w:szCs w:val="28"/>
        </w:rPr>
        <w:t xml:space="preserve"> № 1</w:t>
      </w:r>
      <w:r w:rsidR="00791A18">
        <w:rPr>
          <w:sz w:val="28"/>
          <w:szCs w:val="28"/>
        </w:rPr>
        <w:t xml:space="preserve">6, зі змінами та </w:t>
      </w:r>
      <w:r w:rsidR="0098236A">
        <w:rPr>
          <w:sz w:val="28"/>
          <w:szCs w:val="28"/>
        </w:rPr>
        <w:t xml:space="preserve"> </w:t>
      </w:r>
      <w:r w:rsidR="0098236A" w:rsidRPr="00EC37D6">
        <w:rPr>
          <w:sz w:val="28"/>
          <w:szCs w:val="28"/>
        </w:rPr>
        <w:t xml:space="preserve">протокол міської комісії з питань ТЕБ та НС від </w:t>
      </w:r>
      <w:r w:rsidR="009C3463" w:rsidRPr="00EC37D6">
        <w:rPr>
          <w:sz w:val="28"/>
          <w:szCs w:val="28"/>
        </w:rPr>
        <w:t>02</w:t>
      </w:r>
      <w:r w:rsidR="0098236A" w:rsidRPr="00EC37D6">
        <w:rPr>
          <w:sz w:val="28"/>
          <w:szCs w:val="28"/>
        </w:rPr>
        <w:t>.0</w:t>
      </w:r>
      <w:r w:rsidR="009C3463" w:rsidRPr="00EC37D6">
        <w:rPr>
          <w:sz w:val="28"/>
          <w:szCs w:val="28"/>
        </w:rPr>
        <w:t>6</w:t>
      </w:r>
      <w:r w:rsidR="0098236A" w:rsidRPr="00EC37D6">
        <w:rPr>
          <w:sz w:val="28"/>
          <w:szCs w:val="28"/>
        </w:rPr>
        <w:t>.202</w:t>
      </w:r>
      <w:r w:rsidR="009C3463" w:rsidRPr="00EC37D6">
        <w:rPr>
          <w:sz w:val="28"/>
          <w:szCs w:val="28"/>
        </w:rPr>
        <w:t>3</w:t>
      </w:r>
      <w:r w:rsidR="0098236A" w:rsidRPr="00EC37D6">
        <w:rPr>
          <w:sz w:val="28"/>
          <w:szCs w:val="28"/>
        </w:rPr>
        <w:t xml:space="preserve"> № 1</w:t>
      </w:r>
      <w:r w:rsidR="009C3463" w:rsidRPr="00EC37D6">
        <w:rPr>
          <w:sz w:val="28"/>
          <w:szCs w:val="28"/>
        </w:rPr>
        <w:t>5</w:t>
      </w:r>
      <w:r w:rsidR="0098236A" w:rsidRPr="00EC37D6">
        <w:rPr>
          <w:sz w:val="28"/>
          <w:szCs w:val="28"/>
        </w:rPr>
        <w:t>, зі змінами.</w:t>
      </w:r>
      <w:r>
        <w:rPr>
          <w:sz w:val="28"/>
          <w:szCs w:val="28"/>
        </w:rPr>
        <w:t xml:space="preserve"> </w:t>
      </w:r>
    </w:p>
    <w:p w14:paraId="3EECE4CA" w14:textId="1D76E668" w:rsidR="0098236A" w:rsidRDefault="00B3585D" w:rsidP="009107A1">
      <w:pPr>
        <w:pStyle w:val="21"/>
        <w:tabs>
          <w:tab w:val="left" w:pos="0"/>
        </w:tabs>
        <w:ind w:right="-568" w:firstLine="567"/>
        <w:jc w:val="both"/>
        <w:rPr>
          <w:sz w:val="28"/>
          <w:szCs w:val="28"/>
        </w:rPr>
      </w:pPr>
      <w:r>
        <w:rPr>
          <w:sz w:val="28"/>
          <w:szCs w:val="28"/>
        </w:rPr>
        <w:t>9</w:t>
      </w:r>
      <w:r w:rsidR="00DC7CB7">
        <w:rPr>
          <w:sz w:val="28"/>
          <w:szCs w:val="28"/>
        </w:rPr>
        <w:t xml:space="preserve">. </w:t>
      </w:r>
      <w:r w:rsidR="0098236A" w:rsidRPr="008F7E6C">
        <w:rPr>
          <w:sz w:val="28"/>
          <w:szCs w:val="28"/>
        </w:rPr>
        <w:t xml:space="preserve">Контроль за виконанням </w:t>
      </w:r>
      <w:r w:rsidR="0098236A">
        <w:rPr>
          <w:sz w:val="28"/>
          <w:szCs w:val="28"/>
        </w:rPr>
        <w:t>заходів на об’єктах, визначених у додатку 1,</w:t>
      </w:r>
      <w:r w:rsidR="0098236A" w:rsidRPr="008F7E6C">
        <w:rPr>
          <w:sz w:val="28"/>
          <w:szCs w:val="28"/>
        </w:rPr>
        <w:t xml:space="preserve"> покласти на</w:t>
      </w:r>
      <w:r w:rsidR="0098236A">
        <w:rPr>
          <w:sz w:val="28"/>
          <w:szCs w:val="28"/>
        </w:rPr>
        <w:t xml:space="preserve"> департамент цивільного захисту міської ради.</w:t>
      </w:r>
    </w:p>
    <w:p w14:paraId="21120090" w14:textId="7B3A3510" w:rsidR="0098236A" w:rsidRDefault="0098236A" w:rsidP="009107A1">
      <w:pPr>
        <w:pStyle w:val="21"/>
        <w:numPr>
          <w:ilvl w:val="0"/>
          <w:numId w:val="42"/>
        </w:numPr>
        <w:tabs>
          <w:tab w:val="left" w:pos="0"/>
          <w:tab w:val="left" w:pos="993"/>
        </w:tabs>
        <w:ind w:left="0" w:right="-568" w:firstLine="567"/>
        <w:jc w:val="both"/>
        <w:rPr>
          <w:sz w:val="28"/>
          <w:szCs w:val="28"/>
        </w:rPr>
      </w:pPr>
      <w:r w:rsidRPr="008F7E6C">
        <w:rPr>
          <w:sz w:val="28"/>
          <w:szCs w:val="28"/>
        </w:rPr>
        <w:t xml:space="preserve">Контроль за виконанням </w:t>
      </w:r>
      <w:r>
        <w:rPr>
          <w:sz w:val="28"/>
          <w:szCs w:val="28"/>
        </w:rPr>
        <w:t>заходів на об’єктах, визначених у додатку 2,</w:t>
      </w:r>
      <w:r w:rsidRPr="008F7E6C">
        <w:rPr>
          <w:sz w:val="28"/>
          <w:szCs w:val="28"/>
        </w:rPr>
        <w:t xml:space="preserve"> покласти на</w:t>
      </w:r>
      <w:r>
        <w:rPr>
          <w:sz w:val="28"/>
          <w:szCs w:val="28"/>
        </w:rPr>
        <w:t xml:space="preserve"> керівників підприємств, установ та організацій – балансоутримувачів об’єктів.</w:t>
      </w:r>
    </w:p>
    <w:p w14:paraId="4AAC4C5C" w14:textId="77777777" w:rsidR="0098236A" w:rsidRDefault="00DC7CB7" w:rsidP="009107A1">
      <w:pPr>
        <w:pStyle w:val="21"/>
        <w:numPr>
          <w:ilvl w:val="0"/>
          <w:numId w:val="42"/>
        </w:numPr>
        <w:tabs>
          <w:tab w:val="left" w:pos="0"/>
          <w:tab w:val="left" w:pos="426"/>
          <w:tab w:val="left" w:pos="993"/>
        </w:tabs>
        <w:ind w:left="0" w:right="-568" w:firstLine="567"/>
        <w:jc w:val="both"/>
        <w:rPr>
          <w:sz w:val="28"/>
          <w:szCs w:val="28"/>
        </w:rPr>
      </w:pPr>
      <w:r>
        <w:rPr>
          <w:sz w:val="28"/>
          <w:szCs w:val="28"/>
        </w:rPr>
        <w:t xml:space="preserve"> </w:t>
      </w:r>
      <w:r w:rsidR="00DD002A" w:rsidRPr="008F7E6C">
        <w:rPr>
          <w:sz w:val="28"/>
          <w:szCs w:val="28"/>
        </w:rPr>
        <w:t xml:space="preserve">Контроль за виконанням </w:t>
      </w:r>
      <w:r w:rsidR="00DD002A">
        <w:rPr>
          <w:sz w:val="28"/>
          <w:szCs w:val="28"/>
        </w:rPr>
        <w:t>заходів на об’єктах, визначених у додатку</w:t>
      </w:r>
      <w:r w:rsidR="00ED6605">
        <w:rPr>
          <w:sz w:val="28"/>
          <w:szCs w:val="28"/>
        </w:rPr>
        <w:t xml:space="preserve"> </w:t>
      </w:r>
      <w:r w:rsidR="0098236A">
        <w:rPr>
          <w:sz w:val="28"/>
          <w:szCs w:val="28"/>
        </w:rPr>
        <w:t>3</w:t>
      </w:r>
      <w:r w:rsidR="00DD002A">
        <w:rPr>
          <w:sz w:val="28"/>
          <w:szCs w:val="28"/>
        </w:rPr>
        <w:t>,</w:t>
      </w:r>
      <w:r w:rsidR="00DD002A" w:rsidRPr="008F7E6C">
        <w:rPr>
          <w:sz w:val="28"/>
          <w:szCs w:val="28"/>
        </w:rPr>
        <w:t xml:space="preserve"> покласти на</w:t>
      </w:r>
      <w:r w:rsidR="00DD002A">
        <w:rPr>
          <w:sz w:val="28"/>
          <w:szCs w:val="28"/>
        </w:rPr>
        <w:t xml:space="preserve"> КП «Муніципальна варта» та </w:t>
      </w:r>
      <w:r w:rsidR="00DD002A" w:rsidRPr="008F7E6C">
        <w:rPr>
          <w:sz w:val="28"/>
          <w:szCs w:val="28"/>
        </w:rPr>
        <w:t xml:space="preserve">департамент житлового господарства </w:t>
      </w:r>
      <w:r w:rsidR="00DD002A">
        <w:rPr>
          <w:sz w:val="28"/>
          <w:szCs w:val="28"/>
        </w:rPr>
        <w:t>міської ради.</w:t>
      </w:r>
    </w:p>
    <w:p w14:paraId="4EFA3A2A" w14:textId="77777777" w:rsidR="0098236A" w:rsidRDefault="0098236A" w:rsidP="009107A1">
      <w:pPr>
        <w:pStyle w:val="a9"/>
        <w:numPr>
          <w:ilvl w:val="0"/>
          <w:numId w:val="42"/>
        </w:numPr>
        <w:tabs>
          <w:tab w:val="left" w:pos="0"/>
          <w:tab w:val="left" w:pos="993"/>
        </w:tabs>
        <w:spacing w:after="0" w:line="240" w:lineRule="auto"/>
        <w:ind w:left="0" w:right="-568" w:firstLine="567"/>
        <w:contextualSpacing/>
        <w:jc w:val="both"/>
        <w:rPr>
          <w:rFonts w:ascii="Times New Roman" w:hAnsi="Times New Roman"/>
          <w:sz w:val="28"/>
          <w:szCs w:val="28"/>
        </w:rPr>
      </w:pPr>
      <w:r w:rsidRPr="008F7E6C">
        <w:rPr>
          <w:rFonts w:ascii="Times New Roman" w:hAnsi="Times New Roman"/>
          <w:sz w:val="28"/>
          <w:szCs w:val="28"/>
        </w:rPr>
        <w:t xml:space="preserve">Контроль за виконанням </w:t>
      </w:r>
      <w:r>
        <w:rPr>
          <w:rFonts w:ascii="Times New Roman" w:hAnsi="Times New Roman"/>
          <w:sz w:val="28"/>
          <w:szCs w:val="28"/>
        </w:rPr>
        <w:t>заходів на об’єктах, визначених у додатку 4,</w:t>
      </w:r>
      <w:r w:rsidRPr="008F7E6C">
        <w:rPr>
          <w:rFonts w:ascii="Times New Roman" w:hAnsi="Times New Roman"/>
          <w:sz w:val="28"/>
          <w:szCs w:val="28"/>
        </w:rPr>
        <w:t xml:space="preserve"> покласти на</w:t>
      </w:r>
      <w:r w:rsidRPr="00611D1F">
        <w:rPr>
          <w:rFonts w:ascii="Times New Roman" w:hAnsi="Times New Roman"/>
          <w:sz w:val="28"/>
          <w:szCs w:val="28"/>
        </w:rPr>
        <w:t xml:space="preserve"> </w:t>
      </w:r>
      <w:r>
        <w:rPr>
          <w:rFonts w:ascii="Times New Roman" w:hAnsi="Times New Roman"/>
          <w:sz w:val="28"/>
          <w:szCs w:val="28"/>
        </w:rPr>
        <w:t>КП «Муніципальна варта» та</w:t>
      </w:r>
      <w:r w:rsidRPr="008E6A56">
        <w:rPr>
          <w:rFonts w:ascii="Times New Roman" w:hAnsi="Times New Roman"/>
          <w:sz w:val="28"/>
          <w:szCs w:val="28"/>
        </w:rPr>
        <w:t xml:space="preserve"> </w:t>
      </w:r>
      <w:r>
        <w:rPr>
          <w:rFonts w:ascii="Times New Roman" w:hAnsi="Times New Roman"/>
          <w:sz w:val="28"/>
          <w:szCs w:val="28"/>
        </w:rPr>
        <w:t xml:space="preserve">відділ по розвитку ОСББ міської ради. </w:t>
      </w:r>
    </w:p>
    <w:p w14:paraId="709647CE" w14:textId="0F41E1E1" w:rsidR="0098236A" w:rsidRDefault="0098236A" w:rsidP="009107A1">
      <w:pPr>
        <w:pStyle w:val="21"/>
        <w:numPr>
          <w:ilvl w:val="0"/>
          <w:numId w:val="42"/>
        </w:numPr>
        <w:tabs>
          <w:tab w:val="left" w:pos="0"/>
          <w:tab w:val="left" w:pos="993"/>
        </w:tabs>
        <w:ind w:left="0" w:right="-568" w:firstLine="567"/>
        <w:jc w:val="both"/>
        <w:rPr>
          <w:sz w:val="28"/>
          <w:szCs w:val="28"/>
        </w:rPr>
      </w:pPr>
      <w:r w:rsidRPr="008F7E6C">
        <w:rPr>
          <w:sz w:val="28"/>
          <w:szCs w:val="28"/>
        </w:rPr>
        <w:t xml:space="preserve">Контроль за виконанням </w:t>
      </w:r>
      <w:r>
        <w:rPr>
          <w:sz w:val="28"/>
          <w:szCs w:val="28"/>
        </w:rPr>
        <w:t>заходів на об’єктах, визначених у додатку 5,</w:t>
      </w:r>
      <w:r w:rsidRPr="008F7E6C">
        <w:rPr>
          <w:sz w:val="28"/>
          <w:szCs w:val="28"/>
        </w:rPr>
        <w:t xml:space="preserve"> покласти на</w:t>
      </w:r>
      <w:r w:rsidRPr="00611D1F">
        <w:rPr>
          <w:sz w:val="28"/>
          <w:szCs w:val="28"/>
        </w:rPr>
        <w:t xml:space="preserve"> </w:t>
      </w:r>
      <w:r w:rsidR="009F5B9E">
        <w:rPr>
          <w:sz w:val="28"/>
          <w:szCs w:val="28"/>
        </w:rPr>
        <w:t xml:space="preserve">керівників підприємств, установ та організацій – балансоутримувачів об’єктів та </w:t>
      </w:r>
      <w:r>
        <w:rPr>
          <w:sz w:val="28"/>
          <w:szCs w:val="28"/>
        </w:rPr>
        <w:t>КП «Муніципальна варта».</w:t>
      </w:r>
    </w:p>
    <w:p w14:paraId="504D8EEA" w14:textId="092730CE" w:rsidR="002456EE" w:rsidRPr="004359BC" w:rsidRDefault="008C6926" w:rsidP="009107A1">
      <w:pPr>
        <w:pStyle w:val="21"/>
        <w:numPr>
          <w:ilvl w:val="0"/>
          <w:numId w:val="42"/>
        </w:numPr>
        <w:tabs>
          <w:tab w:val="left" w:pos="0"/>
          <w:tab w:val="left" w:pos="993"/>
        </w:tabs>
        <w:ind w:left="0" w:right="-568" w:firstLine="567"/>
        <w:jc w:val="both"/>
        <w:rPr>
          <w:sz w:val="28"/>
          <w:szCs w:val="28"/>
        </w:rPr>
      </w:pPr>
      <w:r w:rsidRPr="004359BC">
        <w:rPr>
          <w:sz w:val="28"/>
          <w:szCs w:val="28"/>
        </w:rPr>
        <w:t xml:space="preserve">Керівникам підприємств, установ, організацій, управляючим компаніям, управителям, незалежно від форми власності та підпорядкування, головам правлінь ОСББ, </w:t>
      </w:r>
      <w:r w:rsidR="00E71137" w:rsidRPr="004359BC">
        <w:rPr>
          <w:sz w:val="28"/>
          <w:szCs w:val="28"/>
        </w:rPr>
        <w:t>нада</w:t>
      </w:r>
      <w:r w:rsidR="00EC37D6" w:rsidRPr="004359BC">
        <w:rPr>
          <w:sz w:val="28"/>
          <w:szCs w:val="28"/>
        </w:rPr>
        <w:t>вати</w:t>
      </w:r>
      <w:r w:rsidR="00E71137" w:rsidRPr="004359BC">
        <w:rPr>
          <w:sz w:val="28"/>
          <w:szCs w:val="28"/>
        </w:rPr>
        <w:t xml:space="preserve"> безперешкодн</w:t>
      </w:r>
      <w:r w:rsidR="00EC37D6" w:rsidRPr="004359BC">
        <w:rPr>
          <w:sz w:val="28"/>
          <w:szCs w:val="28"/>
        </w:rPr>
        <w:t>ий</w:t>
      </w:r>
      <w:r w:rsidR="00E71137" w:rsidRPr="004359BC">
        <w:rPr>
          <w:sz w:val="28"/>
          <w:szCs w:val="28"/>
        </w:rPr>
        <w:t xml:space="preserve"> цілодобов</w:t>
      </w:r>
      <w:r w:rsidR="00EC37D6" w:rsidRPr="004359BC">
        <w:rPr>
          <w:sz w:val="28"/>
          <w:szCs w:val="28"/>
        </w:rPr>
        <w:t>ий доступ</w:t>
      </w:r>
      <w:r w:rsidR="00E71137" w:rsidRPr="004359BC">
        <w:rPr>
          <w:sz w:val="28"/>
          <w:szCs w:val="28"/>
        </w:rPr>
        <w:t xml:space="preserve"> мешканцям до </w:t>
      </w:r>
      <w:r w:rsidR="00EC37D6" w:rsidRPr="004359BC">
        <w:rPr>
          <w:bCs/>
          <w:sz w:val="28"/>
          <w:szCs w:val="28"/>
        </w:rPr>
        <w:t xml:space="preserve">об’єктів фонду захисних споруд цивільного захисту та місць тимчасового перебування населення під час дії сигналу «Повітряна тривога», </w:t>
      </w:r>
      <w:r w:rsidR="00EC37D6" w:rsidRPr="004359BC">
        <w:rPr>
          <w:sz w:val="28"/>
          <w:szCs w:val="28"/>
        </w:rPr>
        <w:t xml:space="preserve">розташованих на території Вінницької міської територіальної громади, </w:t>
      </w:r>
      <w:r w:rsidR="00E71137" w:rsidRPr="004359BC">
        <w:rPr>
          <w:sz w:val="28"/>
          <w:szCs w:val="28"/>
        </w:rPr>
        <w:t>та підтрим</w:t>
      </w:r>
      <w:r w:rsidR="00EC37D6" w:rsidRPr="004359BC">
        <w:rPr>
          <w:sz w:val="28"/>
          <w:szCs w:val="28"/>
        </w:rPr>
        <w:t>увати</w:t>
      </w:r>
      <w:r w:rsidRPr="004359BC">
        <w:rPr>
          <w:sz w:val="28"/>
          <w:szCs w:val="28"/>
        </w:rPr>
        <w:t xml:space="preserve"> </w:t>
      </w:r>
      <w:r w:rsidR="00E71137" w:rsidRPr="004359BC">
        <w:rPr>
          <w:sz w:val="28"/>
          <w:szCs w:val="28"/>
        </w:rPr>
        <w:t>зазначен</w:t>
      </w:r>
      <w:r w:rsidR="00EC37D6" w:rsidRPr="004359BC">
        <w:rPr>
          <w:sz w:val="28"/>
          <w:szCs w:val="28"/>
        </w:rPr>
        <w:t>і</w:t>
      </w:r>
      <w:r w:rsidR="00E71137" w:rsidRPr="004359BC">
        <w:rPr>
          <w:sz w:val="28"/>
          <w:szCs w:val="28"/>
        </w:rPr>
        <w:t xml:space="preserve"> приміщен</w:t>
      </w:r>
      <w:r w:rsidR="00EC37D6" w:rsidRPr="004359BC">
        <w:rPr>
          <w:sz w:val="28"/>
          <w:szCs w:val="28"/>
        </w:rPr>
        <w:t>ня</w:t>
      </w:r>
      <w:r w:rsidR="00E71137" w:rsidRPr="004359BC">
        <w:rPr>
          <w:sz w:val="28"/>
          <w:szCs w:val="28"/>
        </w:rPr>
        <w:t xml:space="preserve"> </w:t>
      </w:r>
      <w:r w:rsidR="00EC37D6" w:rsidRPr="004359BC">
        <w:rPr>
          <w:sz w:val="28"/>
          <w:szCs w:val="28"/>
        </w:rPr>
        <w:t>в готовності до використання за призначенням</w:t>
      </w:r>
      <w:r w:rsidR="000D2799" w:rsidRPr="004359BC">
        <w:rPr>
          <w:sz w:val="28"/>
          <w:szCs w:val="28"/>
        </w:rPr>
        <w:t>.</w:t>
      </w:r>
    </w:p>
    <w:p w14:paraId="4A708232" w14:textId="556B4677" w:rsidR="003F675A" w:rsidRDefault="000D2799" w:rsidP="009107A1">
      <w:pPr>
        <w:pStyle w:val="11"/>
        <w:tabs>
          <w:tab w:val="left" w:pos="0"/>
        </w:tabs>
        <w:ind w:right="-568" w:firstLine="567"/>
        <w:jc w:val="both"/>
        <w:rPr>
          <w:sz w:val="28"/>
          <w:szCs w:val="28"/>
        </w:rPr>
      </w:pPr>
      <w:r>
        <w:rPr>
          <w:sz w:val="28"/>
          <w:szCs w:val="28"/>
        </w:rPr>
        <w:t>1</w:t>
      </w:r>
      <w:r w:rsidR="00B3585D">
        <w:rPr>
          <w:sz w:val="28"/>
          <w:szCs w:val="28"/>
        </w:rPr>
        <w:t>5</w:t>
      </w:r>
      <w:r>
        <w:rPr>
          <w:sz w:val="28"/>
          <w:szCs w:val="28"/>
        </w:rPr>
        <w:t>.</w:t>
      </w:r>
      <w:r w:rsidR="007F5E88">
        <w:rPr>
          <w:sz w:val="28"/>
          <w:szCs w:val="28"/>
        </w:rPr>
        <w:t xml:space="preserve"> </w:t>
      </w:r>
      <w:r>
        <w:rPr>
          <w:sz w:val="28"/>
          <w:szCs w:val="28"/>
        </w:rPr>
        <w:t xml:space="preserve">Попередити посадових осіб, визначених в пункті </w:t>
      </w:r>
      <w:r w:rsidR="00A736BE">
        <w:rPr>
          <w:sz w:val="28"/>
          <w:szCs w:val="28"/>
        </w:rPr>
        <w:t>1</w:t>
      </w:r>
      <w:r w:rsidR="004359BC">
        <w:rPr>
          <w:sz w:val="28"/>
          <w:szCs w:val="28"/>
        </w:rPr>
        <w:t>4</w:t>
      </w:r>
      <w:r>
        <w:rPr>
          <w:sz w:val="28"/>
          <w:szCs w:val="28"/>
        </w:rPr>
        <w:t>, про кримінальну</w:t>
      </w:r>
      <w:r w:rsidR="007F5E88">
        <w:rPr>
          <w:sz w:val="28"/>
          <w:szCs w:val="28"/>
        </w:rPr>
        <w:t xml:space="preserve"> відповідальність </w:t>
      </w:r>
      <w:r w:rsidR="004E7C9B">
        <w:rPr>
          <w:sz w:val="28"/>
          <w:szCs w:val="28"/>
        </w:rPr>
        <w:t xml:space="preserve">згідно статей </w:t>
      </w:r>
      <w:r w:rsidR="000D6ECC">
        <w:rPr>
          <w:sz w:val="28"/>
          <w:szCs w:val="28"/>
        </w:rPr>
        <w:t xml:space="preserve">135 та </w:t>
      </w:r>
      <w:r w:rsidR="00003610">
        <w:rPr>
          <w:sz w:val="28"/>
          <w:szCs w:val="28"/>
        </w:rPr>
        <w:t xml:space="preserve">367 </w:t>
      </w:r>
      <w:r w:rsidR="004E7C9B">
        <w:rPr>
          <w:sz w:val="28"/>
          <w:szCs w:val="28"/>
        </w:rPr>
        <w:t>Кримінального кодексу України</w:t>
      </w:r>
      <w:r w:rsidR="000D6ECC">
        <w:rPr>
          <w:sz w:val="28"/>
          <w:szCs w:val="28"/>
        </w:rPr>
        <w:t>.</w:t>
      </w:r>
    </w:p>
    <w:p w14:paraId="593F942D" w14:textId="23F5248C" w:rsidR="00810104" w:rsidRDefault="00810104" w:rsidP="009107A1">
      <w:pPr>
        <w:pStyle w:val="11"/>
        <w:tabs>
          <w:tab w:val="left" w:pos="0"/>
        </w:tabs>
        <w:ind w:right="-568" w:firstLine="567"/>
        <w:jc w:val="both"/>
        <w:rPr>
          <w:sz w:val="28"/>
          <w:szCs w:val="28"/>
        </w:rPr>
      </w:pPr>
      <w:r>
        <w:rPr>
          <w:sz w:val="28"/>
          <w:szCs w:val="28"/>
        </w:rPr>
        <w:t>1</w:t>
      </w:r>
      <w:r w:rsidR="00B3585D">
        <w:rPr>
          <w:sz w:val="28"/>
          <w:szCs w:val="28"/>
        </w:rPr>
        <w:t>6</w:t>
      </w:r>
      <w:r>
        <w:rPr>
          <w:sz w:val="28"/>
          <w:szCs w:val="28"/>
        </w:rPr>
        <w:t>. Керівникам структурних підрозділів міської ради довести даний протокол до підпорядкованих та підвідомчих підприємств, установ та організацій.</w:t>
      </w:r>
    </w:p>
    <w:p w14:paraId="77245E48" w14:textId="3E6ED397" w:rsidR="00810104" w:rsidRPr="003C694E" w:rsidRDefault="00810104" w:rsidP="009107A1">
      <w:pPr>
        <w:pStyle w:val="a9"/>
        <w:tabs>
          <w:tab w:val="left" w:pos="0"/>
        </w:tabs>
        <w:spacing w:line="240" w:lineRule="auto"/>
        <w:ind w:left="0" w:right="-568" w:firstLine="567"/>
        <w:contextualSpacing/>
        <w:jc w:val="both"/>
        <w:rPr>
          <w:rFonts w:ascii="Times New Roman" w:hAnsi="Times New Roman"/>
          <w:sz w:val="28"/>
          <w:szCs w:val="28"/>
        </w:rPr>
      </w:pPr>
      <w:r w:rsidRPr="00810104">
        <w:rPr>
          <w:rFonts w:ascii="Times New Roman" w:hAnsi="Times New Roman"/>
          <w:sz w:val="28"/>
          <w:szCs w:val="28"/>
        </w:rPr>
        <w:t>1</w:t>
      </w:r>
      <w:r w:rsidR="00B3585D">
        <w:rPr>
          <w:rFonts w:ascii="Times New Roman" w:hAnsi="Times New Roman"/>
          <w:sz w:val="28"/>
          <w:szCs w:val="28"/>
        </w:rPr>
        <w:t>7</w:t>
      </w:r>
      <w:r w:rsidRPr="00810104">
        <w:rPr>
          <w:rFonts w:ascii="Times New Roman" w:hAnsi="Times New Roman"/>
          <w:sz w:val="28"/>
          <w:szCs w:val="28"/>
        </w:rPr>
        <w:t>. Департаменту</w:t>
      </w:r>
      <w:r w:rsidRPr="003C694E">
        <w:rPr>
          <w:rFonts w:ascii="Times New Roman" w:hAnsi="Times New Roman"/>
          <w:sz w:val="28"/>
          <w:szCs w:val="28"/>
        </w:rPr>
        <w:t xml:space="preserve"> у справах ЗМІ та зв’язків з громадськістю </w:t>
      </w:r>
      <w:r w:rsidR="00D9544F">
        <w:rPr>
          <w:rFonts w:ascii="Times New Roman" w:hAnsi="Times New Roman"/>
          <w:sz w:val="28"/>
          <w:szCs w:val="28"/>
        </w:rPr>
        <w:t xml:space="preserve">міської ради </w:t>
      </w:r>
      <w:r w:rsidRPr="003C694E">
        <w:rPr>
          <w:rFonts w:ascii="Times New Roman" w:hAnsi="Times New Roman"/>
          <w:sz w:val="28"/>
          <w:szCs w:val="28"/>
        </w:rPr>
        <w:t>довести дан</w:t>
      </w:r>
      <w:r w:rsidR="00D9544F">
        <w:rPr>
          <w:rFonts w:ascii="Times New Roman" w:hAnsi="Times New Roman"/>
          <w:sz w:val="28"/>
          <w:szCs w:val="28"/>
        </w:rPr>
        <w:t>ий</w:t>
      </w:r>
      <w:r w:rsidRPr="003C694E">
        <w:rPr>
          <w:rFonts w:ascii="Times New Roman" w:hAnsi="Times New Roman"/>
          <w:sz w:val="28"/>
          <w:szCs w:val="28"/>
        </w:rPr>
        <w:t xml:space="preserve"> </w:t>
      </w:r>
      <w:r w:rsidR="00D9544F">
        <w:rPr>
          <w:rFonts w:ascii="Times New Roman" w:hAnsi="Times New Roman"/>
          <w:sz w:val="28"/>
          <w:szCs w:val="28"/>
        </w:rPr>
        <w:t>протокол</w:t>
      </w:r>
      <w:r w:rsidRPr="003C694E">
        <w:rPr>
          <w:rFonts w:ascii="Times New Roman" w:hAnsi="Times New Roman"/>
          <w:sz w:val="28"/>
          <w:szCs w:val="28"/>
        </w:rPr>
        <w:t xml:space="preserve"> до населення Вінницької міської </w:t>
      </w:r>
      <w:r>
        <w:rPr>
          <w:rFonts w:ascii="Times New Roman" w:hAnsi="Times New Roman"/>
          <w:sz w:val="28"/>
          <w:szCs w:val="28"/>
        </w:rPr>
        <w:t>територіальної громади</w:t>
      </w:r>
      <w:r w:rsidRPr="003C694E">
        <w:rPr>
          <w:rFonts w:ascii="Times New Roman" w:hAnsi="Times New Roman"/>
          <w:sz w:val="28"/>
          <w:szCs w:val="28"/>
        </w:rPr>
        <w:t>.</w:t>
      </w:r>
    </w:p>
    <w:p w14:paraId="4941EB7D" w14:textId="77777777" w:rsidR="00E71137" w:rsidRDefault="00E71137" w:rsidP="00E71137">
      <w:pPr>
        <w:pStyle w:val="11"/>
        <w:tabs>
          <w:tab w:val="left" w:pos="284"/>
        </w:tabs>
        <w:ind w:right="-426"/>
        <w:jc w:val="both"/>
        <w:rPr>
          <w:sz w:val="28"/>
          <w:szCs w:val="28"/>
        </w:rPr>
      </w:pPr>
    </w:p>
    <w:p w14:paraId="00F3F3A7" w14:textId="77777777" w:rsidR="00E71137" w:rsidRPr="008F7E6C" w:rsidRDefault="00E71137" w:rsidP="00E71137">
      <w:pPr>
        <w:pStyle w:val="11"/>
        <w:tabs>
          <w:tab w:val="left" w:pos="284"/>
        </w:tabs>
        <w:ind w:right="-426"/>
        <w:jc w:val="both"/>
        <w:rPr>
          <w:sz w:val="28"/>
          <w:szCs w:val="28"/>
        </w:rPr>
      </w:pPr>
    </w:p>
    <w:p w14:paraId="29D70DF5" w14:textId="77777777" w:rsidR="002B4B48" w:rsidRPr="003B0F77" w:rsidRDefault="002B4B48" w:rsidP="002B4B48">
      <w:pPr>
        <w:pStyle w:val="21"/>
        <w:ind w:right="-426"/>
        <w:rPr>
          <w:sz w:val="28"/>
          <w:szCs w:val="28"/>
          <w:shd w:val="clear" w:color="auto" w:fill="FFFFFF"/>
        </w:rPr>
      </w:pPr>
      <w:r>
        <w:rPr>
          <w:sz w:val="28"/>
          <w:szCs w:val="28"/>
          <w:shd w:val="clear" w:color="auto" w:fill="FFFFFF"/>
        </w:rPr>
        <w:t>Перший з</w:t>
      </w:r>
      <w:r w:rsidRPr="003B0F77">
        <w:rPr>
          <w:sz w:val="28"/>
          <w:szCs w:val="28"/>
          <w:shd w:val="clear" w:color="auto" w:fill="FFFFFF"/>
        </w:rPr>
        <w:t>аступник голови</w:t>
      </w:r>
      <w:r>
        <w:rPr>
          <w:sz w:val="28"/>
          <w:szCs w:val="28"/>
          <w:shd w:val="clear" w:color="auto" w:fill="FFFFFF"/>
        </w:rPr>
        <w:t xml:space="preserve"> комісії              </w:t>
      </w:r>
      <w:r>
        <w:rPr>
          <w:sz w:val="28"/>
          <w:szCs w:val="28"/>
          <w:shd w:val="clear" w:color="auto" w:fill="FFFFFF"/>
        </w:rPr>
        <w:tab/>
      </w:r>
      <w:r>
        <w:rPr>
          <w:sz w:val="28"/>
          <w:szCs w:val="28"/>
          <w:shd w:val="clear" w:color="auto" w:fill="FFFFFF"/>
        </w:rPr>
        <w:tab/>
        <w:t xml:space="preserve">     Микола ФОРМАНЮК</w:t>
      </w:r>
    </w:p>
    <w:p w14:paraId="3A3F4400" w14:textId="77777777" w:rsidR="002B4B48" w:rsidRDefault="002B4B48" w:rsidP="002B4B48">
      <w:pPr>
        <w:pStyle w:val="21"/>
        <w:ind w:right="-426"/>
        <w:rPr>
          <w:sz w:val="28"/>
          <w:szCs w:val="28"/>
          <w:shd w:val="clear" w:color="auto" w:fill="FFFFFF"/>
        </w:rPr>
      </w:pPr>
    </w:p>
    <w:p w14:paraId="28208ABB" w14:textId="77777777" w:rsidR="002456EE" w:rsidRDefault="002456EE" w:rsidP="002B4B48">
      <w:pPr>
        <w:pStyle w:val="21"/>
        <w:ind w:right="-426"/>
        <w:rPr>
          <w:sz w:val="28"/>
          <w:szCs w:val="28"/>
          <w:shd w:val="clear" w:color="auto" w:fill="FFFFFF"/>
        </w:rPr>
      </w:pPr>
    </w:p>
    <w:p w14:paraId="0376F81C" w14:textId="77777777" w:rsidR="0098236A" w:rsidRDefault="0098236A" w:rsidP="002B4B48">
      <w:pPr>
        <w:pStyle w:val="21"/>
        <w:ind w:right="-426"/>
        <w:rPr>
          <w:sz w:val="28"/>
          <w:szCs w:val="28"/>
          <w:shd w:val="clear" w:color="auto" w:fill="FFFFFF"/>
        </w:rPr>
      </w:pPr>
    </w:p>
    <w:p w14:paraId="06190B4A" w14:textId="77777777" w:rsidR="002B4B48" w:rsidRPr="003B0F77" w:rsidRDefault="002B4B48" w:rsidP="002B4B48">
      <w:pPr>
        <w:pStyle w:val="21"/>
        <w:ind w:right="-426"/>
        <w:rPr>
          <w:sz w:val="28"/>
          <w:szCs w:val="28"/>
          <w:shd w:val="clear" w:color="auto" w:fill="FFFFFF"/>
        </w:rPr>
      </w:pPr>
      <w:r w:rsidRPr="003B0F77">
        <w:rPr>
          <w:sz w:val="28"/>
          <w:szCs w:val="28"/>
          <w:shd w:val="clear" w:color="auto" w:fill="FFFFFF"/>
        </w:rPr>
        <w:t xml:space="preserve">Секретар комісії                    </w:t>
      </w:r>
      <w:r w:rsidRPr="003B0F77">
        <w:rPr>
          <w:sz w:val="28"/>
          <w:szCs w:val="28"/>
          <w:shd w:val="clear" w:color="auto" w:fill="FFFFFF"/>
        </w:rPr>
        <w:tab/>
      </w:r>
      <w:r w:rsidRPr="003B0F77">
        <w:rPr>
          <w:sz w:val="28"/>
          <w:szCs w:val="28"/>
          <w:shd w:val="clear" w:color="auto" w:fill="FFFFFF"/>
        </w:rPr>
        <w:tab/>
      </w:r>
      <w:r w:rsidRPr="003B0F77">
        <w:rPr>
          <w:sz w:val="28"/>
          <w:szCs w:val="28"/>
          <w:shd w:val="clear" w:color="auto" w:fill="FFFFFF"/>
        </w:rPr>
        <w:tab/>
      </w:r>
      <w:r w:rsidRPr="003B0F77">
        <w:rPr>
          <w:sz w:val="28"/>
          <w:szCs w:val="28"/>
          <w:shd w:val="clear" w:color="auto" w:fill="FFFFFF"/>
        </w:rPr>
        <w:tab/>
        <w:t xml:space="preserve">         </w:t>
      </w:r>
      <w:r>
        <w:rPr>
          <w:sz w:val="28"/>
          <w:szCs w:val="28"/>
          <w:shd w:val="clear" w:color="auto" w:fill="FFFFFF"/>
        </w:rPr>
        <w:t xml:space="preserve">       </w:t>
      </w:r>
      <w:r w:rsidRPr="003B0F77">
        <w:rPr>
          <w:sz w:val="28"/>
          <w:szCs w:val="28"/>
          <w:shd w:val="clear" w:color="auto" w:fill="FFFFFF"/>
        </w:rPr>
        <w:t>Олена ОСАДЧУК</w:t>
      </w:r>
    </w:p>
    <w:sectPr w:rsidR="002B4B48" w:rsidRPr="003B0F77" w:rsidSect="008C2D92">
      <w:pgSz w:w="11906" w:h="16838"/>
      <w:pgMar w:top="709"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Book">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DF0"/>
    <w:multiLevelType w:val="hybridMultilevel"/>
    <w:tmpl w:val="0F6E6224"/>
    <w:lvl w:ilvl="0" w:tplc="789689B4">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49C0A5B"/>
    <w:multiLevelType w:val="multilevel"/>
    <w:tmpl w:val="0946293E"/>
    <w:lvl w:ilvl="0">
      <w:start w:val="1"/>
      <w:numFmt w:val="decimal"/>
      <w:lvlText w:val="%1."/>
      <w:lvlJc w:val="left"/>
      <w:pPr>
        <w:ind w:left="420" w:hanging="4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50F433E"/>
    <w:multiLevelType w:val="multilevel"/>
    <w:tmpl w:val="069E3BE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8B81897"/>
    <w:multiLevelType w:val="hybridMultilevel"/>
    <w:tmpl w:val="88EADA8E"/>
    <w:lvl w:ilvl="0" w:tplc="0AA6B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9D31DCC"/>
    <w:multiLevelType w:val="hybridMultilevel"/>
    <w:tmpl w:val="0FA6A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1C46B1"/>
    <w:multiLevelType w:val="hybridMultilevel"/>
    <w:tmpl w:val="924028B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C86A37"/>
    <w:multiLevelType w:val="hybridMultilevel"/>
    <w:tmpl w:val="D8E209B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5C9022C"/>
    <w:multiLevelType w:val="hybridMultilevel"/>
    <w:tmpl w:val="32D21476"/>
    <w:lvl w:ilvl="0" w:tplc="EB00FF3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CC14417"/>
    <w:multiLevelType w:val="multilevel"/>
    <w:tmpl w:val="C0587BAE"/>
    <w:lvl w:ilvl="0">
      <w:start w:val="3"/>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D7C48BE"/>
    <w:multiLevelType w:val="multilevel"/>
    <w:tmpl w:val="096006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EA4378A"/>
    <w:multiLevelType w:val="hybridMultilevel"/>
    <w:tmpl w:val="631ED280"/>
    <w:lvl w:ilvl="0" w:tplc="22187088">
      <w:start w:val="9"/>
      <w:numFmt w:val="decimal"/>
      <w:lvlText w:val="%1."/>
      <w:lvlJc w:val="left"/>
      <w:pPr>
        <w:ind w:left="1070" w:hanging="360"/>
      </w:pPr>
      <w:rPr>
        <w:rFonts w:hint="default"/>
        <w:sz w:val="28"/>
        <w:szCs w:val="28"/>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1" w15:restartNumberingAfterBreak="0">
    <w:nsid w:val="1F3E555E"/>
    <w:multiLevelType w:val="multilevel"/>
    <w:tmpl w:val="BC802476"/>
    <w:lvl w:ilvl="0">
      <w:start w:val="1"/>
      <w:numFmt w:val="decimal"/>
      <w:lvlText w:val="%1."/>
      <w:lvlJc w:val="left"/>
      <w:pPr>
        <w:ind w:left="928" w:hanging="360"/>
      </w:pPr>
      <w:rPr>
        <w:rFonts w:hint="default"/>
      </w:rPr>
    </w:lvl>
    <w:lvl w:ilvl="1">
      <w:start w:val="1"/>
      <w:numFmt w:val="decimal"/>
      <w:isLgl/>
      <w:lvlText w:val="%1.%2."/>
      <w:lvlJc w:val="left"/>
      <w:pPr>
        <w:ind w:left="1353" w:hanging="360"/>
      </w:pPr>
      <w:rPr>
        <w:rFonts w:hint="default"/>
        <w:lang w:val="ru-RU"/>
      </w:rPr>
    </w:lvl>
    <w:lvl w:ilvl="2">
      <w:start w:val="1"/>
      <w:numFmt w:val="decimal"/>
      <w:isLgl/>
      <w:lvlText w:val="%1.%2.%3."/>
      <w:lvlJc w:val="left"/>
      <w:pPr>
        <w:ind w:left="2158" w:hanging="720"/>
      </w:pPr>
      <w:rPr>
        <w:rFonts w:hint="default"/>
      </w:rPr>
    </w:lvl>
    <w:lvl w:ilvl="3">
      <w:start w:val="1"/>
      <w:numFmt w:val="decimal"/>
      <w:isLgl/>
      <w:lvlText w:val="%1.%2.%3.%4."/>
      <w:lvlJc w:val="left"/>
      <w:pPr>
        <w:ind w:left="2593" w:hanging="720"/>
      </w:pPr>
      <w:rPr>
        <w:rFonts w:hint="default"/>
      </w:rPr>
    </w:lvl>
    <w:lvl w:ilvl="4">
      <w:start w:val="1"/>
      <w:numFmt w:val="decimal"/>
      <w:isLgl/>
      <w:lvlText w:val="%1.%2.%3.%4.%5."/>
      <w:lvlJc w:val="left"/>
      <w:pPr>
        <w:ind w:left="3388" w:hanging="1080"/>
      </w:pPr>
      <w:rPr>
        <w:rFonts w:hint="default"/>
      </w:rPr>
    </w:lvl>
    <w:lvl w:ilvl="5">
      <w:start w:val="1"/>
      <w:numFmt w:val="decimal"/>
      <w:isLgl/>
      <w:lvlText w:val="%1.%2.%3.%4.%5.%6."/>
      <w:lvlJc w:val="left"/>
      <w:pPr>
        <w:ind w:left="3823" w:hanging="1080"/>
      </w:pPr>
      <w:rPr>
        <w:rFonts w:hint="default"/>
      </w:rPr>
    </w:lvl>
    <w:lvl w:ilvl="6">
      <w:start w:val="1"/>
      <w:numFmt w:val="decimal"/>
      <w:isLgl/>
      <w:lvlText w:val="%1.%2.%3.%4.%5.%6.%7."/>
      <w:lvlJc w:val="left"/>
      <w:pPr>
        <w:ind w:left="4618" w:hanging="1440"/>
      </w:pPr>
      <w:rPr>
        <w:rFonts w:hint="default"/>
      </w:rPr>
    </w:lvl>
    <w:lvl w:ilvl="7">
      <w:start w:val="1"/>
      <w:numFmt w:val="decimal"/>
      <w:isLgl/>
      <w:lvlText w:val="%1.%2.%3.%4.%5.%6.%7.%8."/>
      <w:lvlJc w:val="left"/>
      <w:pPr>
        <w:ind w:left="5053" w:hanging="1440"/>
      </w:pPr>
      <w:rPr>
        <w:rFonts w:hint="default"/>
      </w:rPr>
    </w:lvl>
    <w:lvl w:ilvl="8">
      <w:start w:val="1"/>
      <w:numFmt w:val="decimal"/>
      <w:isLgl/>
      <w:lvlText w:val="%1.%2.%3.%4.%5.%6.%7.%8.%9."/>
      <w:lvlJc w:val="left"/>
      <w:pPr>
        <w:ind w:left="5848" w:hanging="1800"/>
      </w:pPr>
      <w:rPr>
        <w:rFonts w:hint="default"/>
      </w:rPr>
    </w:lvl>
  </w:abstractNum>
  <w:abstractNum w:abstractNumId="12" w15:restartNumberingAfterBreak="0">
    <w:nsid w:val="1FEB27CF"/>
    <w:multiLevelType w:val="multilevel"/>
    <w:tmpl w:val="719C015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7F0174"/>
    <w:multiLevelType w:val="hybridMultilevel"/>
    <w:tmpl w:val="AF0E1EE6"/>
    <w:lvl w:ilvl="0" w:tplc="397CB420">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15:restartNumberingAfterBreak="0">
    <w:nsid w:val="24E93A25"/>
    <w:multiLevelType w:val="multilevel"/>
    <w:tmpl w:val="F9CCCF6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F87D41"/>
    <w:multiLevelType w:val="multilevel"/>
    <w:tmpl w:val="180874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08A5EBE"/>
    <w:multiLevelType w:val="hybridMultilevel"/>
    <w:tmpl w:val="83D60FC6"/>
    <w:lvl w:ilvl="0" w:tplc="578C2654">
      <w:start w:val="1"/>
      <w:numFmt w:val="bullet"/>
      <w:lvlText w:val=""/>
      <w:lvlJc w:val="left"/>
      <w:pPr>
        <w:tabs>
          <w:tab w:val="num" w:pos="1428"/>
        </w:tabs>
        <w:ind w:left="1428" w:hanging="360"/>
      </w:pPr>
      <w:rPr>
        <w:rFonts w:ascii="Symbol" w:hAnsi="Symbol" w:hint="default"/>
      </w:rPr>
    </w:lvl>
    <w:lvl w:ilvl="1" w:tplc="63E83416">
      <w:start w:val="1"/>
      <w:numFmt w:val="decimal"/>
      <w:lvlText w:val="%2."/>
      <w:lvlJc w:val="left"/>
      <w:pPr>
        <w:tabs>
          <w:tab w:val="num" w:pos="540"/>
        </w:tabs>
        <w:ind w:left="540" w:hanging="360"/>
      </w:pPr>
      <w:rPr>
        <w:rFonts w:ascii="Times New Roman" w:eastAsia="Calibri" w:hAnsi="Times New Roman" w:cs="Times New Roman"/>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7AD29CC"/>
    <w:multiLevelType w:val="multilevel"/>
    <w:tmpl w:val="6298ED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AC0EA1"/>
    <w:multiLevelType w:val="multilevel"/>
    <w:tmpl w:val="95903164"/>
    <w:lvl w:ilvl="0">
      <w:start w:val="2"/>
      <w:numFmt w:val="decimal"/>
      <w:lvlText w:val="%1."/>
      <w:lvlJc w:val="left"/>
      <w:pPr>
        <w:ind w:left="450" w:hanging="450"/>
      </w:pPr>
      <w:rPr>
        <w:rFonts w:hint="default"/>
      </w:rPr>
    </w:lvl>
    <w:lvl w:ilvl="1">
      <w:start w:val="1"/>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9" w15:restartNumberingAfterBreak="0">
    <w:nsid w:val="462121A5"/>
    <w:multiLevelType w:val="multilevel"/>
    <w:tmpl w:val="140EA13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4911DD"/>
    <w:multiLevelType w:val="hybridMultilevel"/>
    <w:tmpl w:val="B5A274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B1941C1"/>
    <w:multiLevelType w:val="hybridMultilevel"/>
    <w:tmpl w:val="4BEE5EE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15:restartNumberingAfterBreak="0">
    <w:nsid w:val="4BD0298D"/>
    <w:multiLevelType w:val="hybridMultilevel"/>
    <w:tmpl w:val="B8AC36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DE933EF"/>
    <w:multiLevelType w:val="hybridMultilevel"/>
    <w:tmpl w:val="3314DEF2"/>
    <w:lvl w:ilvl="0" w:tplc="22ACA500">
      <w:start w:val="1"/>
      <w:numFmt w:val="decimal"/>
      <w:lvlText w:val="%1."/>
      <w:lvlJc w:val="left"/>
      <w:pPr>
        <w:ind w:left="303" w:hanging="360"/>
      </w:pPr>
      <w:rPr>
        <w:rFonts w:eastAsia="Calibri" w:hint="default"/>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24" w15:restartNumberingAfterBreak="0">
    <w:nsid w:val="4E7F3225"/>
    <w:multiLevelType w:val="multilevel"/>
    <w:tmpl w:val="D180B4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2CA4D40"/>
    <w:multiLevelType w:val="multilevel"/>
    <w:tmpl w:val="808A97C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5A215DBC"/>
    <w:multiLevelType w:val="hybridMultilevel"/>
    <w:tmpl w:val="D5D27F12"/>
    <w:lvl w:ilvl="0" w:tplc="AF5620E6">
      <w:start w:val="10"/>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7" w15:restartNumberingAfterBreak="0">
    <w:nsid w:val="606E2948"/>
    <w:multiLevelType w:val="hybridMultilevel"/>
    <w:tmpl w:val="48E866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08E609D"/>
    <w:multiLevelType w:val="hybridMultilevel"/>
    <w:tmpl w:val="B13867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680051C"/>
    <w:multiLevelType w:val="hybridMultilevel"/>
    <w:tmpl w:val="3314DEF2"/>
    <w:lvl w:ilvl="0" w:tplc="22ACA500">
      <w:start w:val="1"/>
      <w:numFmt w:val="decimal"/>
      <w:lvlText w:val="%1."/>
      <w:lvlJc w:val="left"/>
      <w:pPr>
        <w:ind w:left="303" w:hanging="360"/>
      </w:pPr>
      <w:rPr>
        <w:rFonts w:eastAsia="Calibri" w:hint="default"/>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30" w15:restartNumberingAfterBreak="0">
    <w:nsid w:val="67E0591D"/>
    <w:multiLevelType w:val="hybridMultilevel"/>
    <w:tmpl w:val="BEC87D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7EF16F3"/>
    <w:multiLevelType w:val="multilevel"/>
    <w:tmpl w:val="C08A156E"/>
    <w:lvl w:ilvl="0">
      <w:start w:val="1"/>
      <w:numFmt w:val="decimal"/>
      <w:lvlText w:val="%1."/>
      <w:lvlJc w:val="left"/>
      <w:pPr>
        <w:ind w:left="927" w:hanging="360"/>
      </w:pPr>
      <w:rPr>
        <w:rFonts w:hint="default"/>
      </w:rPr>
    </w:lvl>
    <w:lvl w:ilvl="1">
      <w:start w:val="1"/>
      <w:numFmt w:val="decimal"/>
      <w:isLgl/>
      <w:lvlText w:val="%1.%2"/>
      <w:lvlJc w:val="left"/>
      <w:pPr>
        <w:ind w:left="1839" w:hanging="705"/>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7263" w:hanging="2160"/>
      </w:pPr>
      <w:rPr>
        <w:rFonts w:hint="default"/>
      </w:rPr>
    </w:lvl>
  </w:abstractNum>
  <w:abstractNum w:abstractNumId="32" w15:restartNumberingAfterBreak="0">
    <w:nsid w:val="6AD96130"/>
    <w:multiLevelType w:val="multilevel"/>
    <w:tmpl w:val="51CA4614"/>
    <w:lvl w:ilvl="0">
      <w:start w:val="1"/>
      <w:numFmt w:val="decimal"/>
      <w:lvlText w:val="%1."/>
      <w:lvlJc w:val="left"/>
      <w:pPr>
        <w:ind w:left="432" w:hanging="432"/>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15:restartNumberingAfterBreak="0">
    <w:nsid w:val="74B647DA"/>
    <w:multiLevelType w:val="multilevel"/>
    <w:tmpl w:val="CB9A5E2C"/>
    <w:lvl w:ilvl="0">
      <w:start w:val="1"/>
      <w:numFmt w:val="decimal"/>
      <w:lvlText w:val="%1."/>
      <w:lvlJc w:val="left"/>
      <w:pPr>
        <w:ind w:left="720"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5493BD2"/>
    <w:multiLevelType w:val="multilevel"/>
    <w:tmpl w:val="660C2FD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F4756B"/>
    <w:multiLevelType w:val="hybridMultilevel"/>
    <w:tmpl w:val="219E1E1E"/>
    <w:lvl w:ilvl="0" w:tplc="34086132">
      <w:numFmt w:val="bullet"/>
      <w:lvlText w:val="-"/>
      <w:lvlJc w:val="left"/>
      <w:pPr>
        <w:ind w:left="928" w:hanging="360"/>
      </w:pPr>
      <w:rPr>
        <w:rFonts w:ascii="Times New Roman" w:eastAsiaTheme="minorHAns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6" w15:restartNumberingAfterBreak="0">
    <w:nsid w:val="7B2D5089"/>
    <w:multiLevelType w:val="hybridMultilevel"/>
    <w:tmpl w:val="3314DEF2"/>
    <w:lvl w:ilvl="0" w:tplc="22ACA500">
      <w:start w:val="1"/>
      <w:numFmt w:val="decimal"/>
      <w:lvlText w:val="%1."/>
      <w:lvlJc w:val="left"/>
      <w:pPr>
        <w:ind w:left="303" w:hanging="360"/>
      </w:pPr>
      <w:rPr>
        <w:rFonts w:eastAsia="Calibri" w:hint="default"/>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37" w15:restartNumberingAfterBreak="0">
    <w:nsid w:val="7D3D657E"/>
    <w:multiLevelType w:val="multilevel"/>
    <w:tmpl w:val="C7D2555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14"/>
  </w:num>
  <w:num w:numId="3">
    <w:abstractNumId w:val="27"/>
  </w:num>
  <w:num w:numId="4">
    <w:abstractNumId w:val="37"/>
  </w:num>
  <w:num w:numId="5">
    <w:abstractNumId w:val="2"/>
  </w:num>
  <w:num w:numId="6">
    <w:abstractNumId w:val="6"/>
  </w:num>
  <w:num w:numId="7">
    <w:abstractNumId w:val="30"/>
  </w:num>
  <w:num w:numId="8">
    <w:abstractNumId w:val="28"/>
  </w:num>
  <w:num w:numId="9">
    <w:abstractNumId w:val="11"/>
  </w:num>
  <w:num w:numId="10">
    <w:abstractNumId w:val="12"/>
  </w:num>
  <w:num w:numId="11">
    <w:abstractNumId w:val="16"/>
  </w:num>
  <w:num w:numId="12">
    <w:abstractNumId w:val="18"/>
  </w:num>
  <w:num w:numId="13">
    <w:abstractNumId w:val="8"/>
  </w:num>
  <w:num w:numId="14">
    <w:abstractNumId w:val="1"/>
  </w:num>
  <w:num w:numId="15">
    <w:abstractNumId w:val="33"/>
  </w:num>
  <w:num w:numId="16">
    <w:abstractNumId w:val="21"/>
  </w:num>
  <w:num w:numId="17">
    <w:abstractNumId w:val="19"/>
  </w:num>
  <w:num w:numId="18">
    <w:abstractNumId w:val="32"/>
  </w:num>
  <w:num w:numId="19">
    <w:abstractNumId w:val="24"/>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5"/>
  </w:num>
  <w:num w:numId="26">
    <w:abstractNumId w:val="15"/>
  </w:num>
  <w:num w:numId="27">
    <w:abstractNumId w:val="17"/>
  </w:num>
  <w:num w:numId="28">
    <w:abstractNumId w:val="22"/>
  </w:num>
  <w:num w:numId="29">
    <w:abstractNumId w:val="34"/>
  </w:num>
  <w:num w:numId="30">
    <w:abstractNumId w:val="31"/>
  </w:num>
  <w:num w:numId="31">
    <w:abstractNumId w:val="13"/>
  </w:num>
  <w:num w:numId="32">
    <w:abstractNumId w:val="20"/>
  </w:num>
  <w:num w:numId="33">
    <w:abstractNumId w:val="4"/>
  </w:num>
  <w:num w:numId="34">
    <w:abstractNumId w:val="7"/>
  </w:num>
  <w:num w:numId="35">
    <w:abstractNumId w:val="3"/>
  </w:num>
  <w:num w:numId="36">
    <w:abstractNumId w:val="5"/>
  </w:num>
  <w:num w:numId="37">
    <w:abstractNumId w:val="25"/>
  </w:num>
  <w:num w:numId="38">
    <w:abstractNumId w:val="23"/>
  </w:num>
  <w:num w:numId="39">
    <w:abstractNumId w:val="36"/>
  </w:num>
  <w:num w:numId="40">
    <w:abstractNumId w:val="29"/>
  </w:num>
  <w:num w:numId="41">
    <w:abstractNumId w:val="1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D9"/>
    <w:rsid w:val="00000136"/>
    <w:rsid w:val="00003610"/>
    <w:rsid w:val="00015F0A"/>
    <w:rsid w:val="00016F09"/>
    <w:rsid w:val="00016F9B"/>
    <w:rsid w:val="00020DA8"/>
    <w:rsid w:val="00030760"/>
    <w:rsid w:val="000314A5"/>
    <w:rsid w:val="00031B64"/>
    <w:rsid w:val="00033200"/>
    <w:rsid w:val="00034D69"/>
    <w:rsid w:val="00040949"/>
    <w:rsid w:val="0004094B"/>
    <w:rsid w:val="00041C6D"/>
    <w:rsid w:val="0004250A"/>
    <w:rsid w:val="000468F2"/>
    <w:rsid w:val="00052995"/>
    <w:rsid w:val="00053FE4"/>
    <w:rsid w:val="00055DF8"/>
    <w:rsid w:val="000635BB"/>
    <w:rsid w:val="000646F3"/>
    <w:rsid w:val="00066A9A"/>
    <w:rsid w:val="000671BA"/>
    <w:rsid w:val="00070210"/>
    <w:rsid w:val="00070EE3"/>
    <w:rsid w:val="00072ED2"/>
    <w:rsid w:val="00082368"/>
    <w:rsid w:val="0008244E"/>
    <w:rsid w:val="00082D6D"/>
    <w:rsid w:val="00086922"/>
    <w:rsid w:val="0009287F"/>
    <w:rsid w:val="000A6DA2"/>
    <w:rsid w:val="000C298F"/>
    <w:rsid w:val="000C5600"/>
    <w:rsid w:val="000D0323"/>
    <w:rsid w:val="000D2799"/>
    <w:rsid w:val="000D6ECC"/>
    <w:rsid w:val="000E01A0"/>
    <w:rsid w:val="000E0949"/>
    <w:rsid w:val="000F3DB4"/>
    <w:rsid w:val="000F4582"/>
    <w:rsid w:val="000F56F0"/>
    <w:rsid w:val="00100CF6"/>
    <w:rsid w:val="00110576"/>
    <w:rsid w:val="00114785"/>
    <w:rsid w:val="0014447A"/>
    <w:rsid w:val="001455A3"/>
    <w:rsid w:val="001536B8"/>
    <w:rsid w:val="00161022"/>
    <w:rsid w:val="00166CE1"/>
    <w:rsid w:val="001671B2"/>
    <w:rsid w:val="00171D89"/>
    <w:rsid w:val="001739D7"/>
    <w:rsid w:val="00181EEC"/>
    <w:rsid w:val="001821D3"/>
    <w:rsid w:val="00185E1E"/>
    <w:rsid w:val="00185F49"/>
    <w:rsid w:val="0018613E"/>
    <w:rsid w:val="00192150"/>
    <w:rsid w:val="00192F82"/>
    <w:rsid w:val="001A4DF0"/>
    <w:rsid w:val="001A7F05"/>
    <w:rsid w:val="001B2818"/>
    <w:rsid w:val="001B47D9"/>
    <w:rsid w:val="001B4ADC"/>
    <w:rsid w:val="001B6659"/>
    <w:rsid w:val="001B7789"/>
    <w:rsid w:val="001C131F"/>
    <w:rsid w:val="001C1D74"/>
    <w:rsid w:val="001C3321"/>
    <w:rsid w:val="001D0C24"/>
    <w:rsid w:val="001E2E8D"/>
    <w:rsid w:val="001F0315"/>
    <w:rsid w:val="001F224E"/>
    <w:rsid w:val="00200DCA"/>
    <w:rsid w:val="002052FE"/>
    <w:rsid w:val="00205618"/>
    <w:rsid w:val="00215DD6"/>
    <w:rsid w:val="00224221"/>
    <w:rsid w:val="00225733"/>
    <w:rsid w:val="00227F07"/>
    <w:rsid w:val="002304D5"/>
    <w:rsid w:val="002374F9"/>
    <w:rsid w:val="002413D1"/>
    <w:rsid w:val="00244310"/>
    <w:rsid w:val="002447C1"/>
    <w:rsid w:val="002456EE"/>
    <w:rsid w:val="0025739E"/>
    <w:rsid w:val="002600E5"/>
    <w:rsid w:val="002651A9"/>
    <w:rsid w:val="00265CC2"/>
    <w:rsid w:val="00271477"/>
    <w:rsid w:val="00271745"/>
    <w:rsid w:val="00276C10"/>
    <w:rsid w:val="002810D9"/>
    <w:rsid w:val="00284902"/>
    <w:rsid w:val="00284D27"/>
    <w:rsid w:val="00286F16"/>
    <w:rsid w:val="002926CD"/>
    <w:rsid w:val="00292FB7"/>
    <w:rsid w:val="00293070"/>
    <w:rsid w:val="0029336F"/>
    <w:rsid w:val="0029519E"/>
    <w:rsid w:val="002A5F0E"/>
    <w:rsid w:val="002B4B48"/>
    <w:rsid w:val="002B72A8"/>
    <w:rsid w:val="002C2973"/>
    <w:rsid w:val="002C370C"/>
    <w:rsid w:val="002C42A9"/>
    <w:rsid w:val="002C690F"/>
    <w:rsid w:val="002D01A7"/>
    <w:rsid w:val="002D34C4"/>
    <w:rsid w:val="002E2F3E"/>
    <w:rsid w:val="002F3F80"/>
    <w:rsid w:val="002F74CF"/>
    <w:rsid w:val="003001E9"/>
    <w:rsid w:val="0030077C"/>
    <w:rsid w:val="003062A1"/>
    <w:rsid w:val="003165FC"/>
    <w:rsid w:val="0031687B"/>
    <w:rsid w:val="00333B44"/>
    <w:rsid w:val="003347A5"/>
    <w:rsid w:val="00340946"/>
    <w:rsid w:val="003479F8"/>
    <w:rsid w:val="00353CE6"/>
    <w:rsid w:val="003545A6"/>
    <w:rsid w:val="00361644"/>
    <w:rsid w:val="00364576"/>
    <w:rsid w:val="0036619C"/>
    <w:rsid w:val="00366FFA"/>
    <w:rsid w:val="00370A7C"/>
    <w:rsid w:val="00372AAA"/>
    <w:rsid w:val="003856C5"/>
    <w:rsid w:val="00386274"/>
    <w:rsid w:val="00390C97"/>
    <w:rsid w:val="003A12D0"/>
    <w:rsid w:val="003A2B74"/>
    <w:rsid w:val="003B1386"/>
    <w:rsid w:val="003B4351"/>
    <w:rsid w:val="003B4376"/>
    <w:rsid w:val="003B5035"/>
    <w:rsid w:val="003B52E1"/>
    <w:rsid w:val="003C0C57"/>
    <w:rsid w:val="003C69B0"/>
    <w:rsid w:val="003D1560"/>
    <w:rsid w:val="003D4152"/>
    <w:rsid w:val="003D5B88"/>
    <w:rsid w:val="003D687B"/>
    <w:rsid w:val="003F0EF7"/>
    <w:rsid w:val="003F5224"/>
    <w:rsid w:val="003F675A"/>
    <w:rsid w:val="00400FD0"/>
    <w:rsid w:val="00401CD5"/>
    <w:rsid w:val="004075B2"/>
    <w:rsid w:val="00415489"/>
    <w:rsid w:val="00420B97"/>
    <w:rsid w:val="0043125A"/>
    <w:rsid w:val="0043171D"/>
    <w:rsid w:val="0043279D"/>
    <w:rsid w:val="004359BC"/>
    <w:rsid w:val="00437A07"/>
    <w:rsid w:val="00440C26"/>
    <w:rsid w:val="00443B16"/>
    <w:rsid w:val="00444731"/>
    <w:rsid w:val="00451ED9"/>
    <w:rsid w:val="00452EFB"/>
    <w:rsid w:val="004639C1"/>
    <w:rsid w:val="00464EC5"/>
    <w:rsid w:val="00471812"/>
    <w:rsid w:val="00473B9D"/>
    <w:rsid w:val="004769D1"/>
    <w:rsid w:val="004807E8"/>
    <w:rsid w:val="00480C20"/>
    <w:rsid w:val="004905AB"/>
    <w:rsid w:val="00492EF2"/>
    <w:rsid w:val="00494DBD"/>
    <w:rsid w:val="004A2631"/>
    <w:rsid w:val="004A2640"/>
    <w:rsid w:val="004A6901"/>
    <w:rsid w:val="004B0156"/>
    <w:rsid w:val="004B030B"/>
    <w:rsid w:val="004B57B3"/>
    <w:rsid w:val="004B76F9"/>
    <w:rsid w:val="004C0053"/>
    <w:rsid w:val="004C16CC"/>
    <w:rsid w:val="004C3F4D"/>
    <w:rsid w:val="004C4085"/>
    <w:rsid w:val="004C586D"/>
    <w:rsid w:val="004C6C0A"/>
    <w:rsid w:val="004C7033"/>
    <w:rsid w:val="004D025E"/>
    <w:rsid w:val="004D2D30"/>
    <w:rsid w:val="004D6EF4"/>
    <w:rsid w:val="004E3503"/>
    <w:rsid w:val="004E4030"/>
    <w:rsid w:val="004E7165"/>
    <w:rsid w:val="004E7C9B"/>
    <w:rsid w:val="004F3B4D"/>
    <w:rsid w:val="004F44A9"/>
    <w:rsid w:val="004F6956"/>
    <w:rsid w:val="004F6CF6"/>
    <w:rsid w:val="005013E2"/>
    <w:rsid w:val="00501BA8"/>
    <w:rsid w:val="00504A7C"/>
    <w:rsid w:val="00505376"/>
    <w:rsid w:val="00513D7B"/>
    <w:rsid w:val="00527203"/>
    <w:rsid w:val="00527BD4"/>
    <w:rsid w:val="00530259"/>
    <w:rsid w:val="005308DD"/>
    <w:rsid w:val="00532B22"/>
    <w:rsid w:val="00532DA1"/>
    <w:rsid w:val="00536E79"/>
    <w:rsid w:val="0054101B"/>
    <w:rsid w:val="00541D79"/>
    <w:rsid w:val="005518FA"/>
    <w:rsid w:val="00551B4A"/>
    <w:rsid w:val="00553D74"/>
    <w:rsid w:val="00556AC7"/>
    <w:rsid w:val="0056162E"/>
    <w:rsid w:val="00565701"/>
    <w:rsid w:val="00567062"/>
    <w:rsid w:val="005735F1"/>
    <w:rsid w:val="00574995"/>
    <w:rsid w:val="00580928"/>
    <w:rsid w:val="0058189E"/>
    <w:rsid w:val="0058346C"/>
    <w:rsid w:val="0058524F"/>
    <w:rsid w:val="00585300"/>
    <w:rsid w:val="00585533"/>
    <w:rsid w:val="00586123"/>
    <w:rsid w:val="0059064C"/>
    <w:rsid w:val="005A02D6"/>
    <w:rsid w:val="005A0393"/>
    <w:rsid w:val="005A077A"/>
    <w:rsid w:val="005A0B3B"/>
    <w:rsid w:val="005A0FA2"/>
    <w:rsid w:val="005A4297"/>
    <w:rsid w:val="005B1956"/>
    <w:rsid w:val="005B26C6"/>
    <w:rsid w:val="005B3A2D"/>
    <w:rsid w:val="005B42EB"/>
    <w:rsid w:val="005B6861"/>
    <w:rsid w:val="005C2BDC"/>
    <w:rsid w:val="005C66CB"/>
    <w:rsid w:val="005D087A"/>
    <w:rsid w:val="005D4B1A"/>
    <w:rsid w:val="005E6FA5"/>
    <w:rsid w:val="005F306F"/>
    <w:rsid w:val="005F59E0"/>
    <w:rsid w:val="00601AA2"/>
    <w:rsid w:val="00601C94"/>
    <w:rsid w:val="0060282B"/>
    <w:rsid w:val="00605461"/>
    <w:rsid w:val="00606B6A"/>
    <w:rsid w:val="006070C0"/>
    <w:rsid w:val="00611D1F"/>
    <w:rsid w:val="006134A0"/>
    <w:rsid w:val="006179D5"/>
    <w:rsid w:val="00620526"/>
    <w:rsid w:val="0062446D"/>
    <w:rsid w:val="00625931"/>
    <w:rsid w:val="00627044"/>
    <w:rsid w:val="00636D06"/>
    <w:rsid w:val="0064159C"/>
    <w:rsid w:val="006449BA"/>
    <w:rsid w:val="006455C8"/>
    <w:rsid w:val="006527A7"/>
    <w:rsid w:val="00684266"/>
    <w:rsid w:val="00684841"/>
    <w:rsid w:val="006900A4"/>
    <w:rsid w:val="00694145"/>
    <w:rsid w:val="00694B61"/>
    <w:rsid w:val="006A12C4"/>
    <w:rsid w:val="006A1414"/>
    <w:rsid w:val="006A21C6"/>
    <w:rsid w:val="006A696D"/>
    <w:rsid w:val="006B304C"/>
    <w:rsid w:val="006B35CA"/>
    <w:rsid w:val="006C0228"/>
    <w:rsid w:val="006C727B"/>
    <w:rsid w:val="006D0CF0"/>
    <w:rsid w:val="006D2436"/>
    <w:rsid w:val="006D42A4"/>
    <w:rsid w:val="006D62E5"/>
    <w:rsid w:val="006E207D"/>
    <w:rsid w:val="006E2BA4"/>
    <w:rsid w:val="006F0306"/>
    <w:rsid w:val="006F2776"/>
    <w:rsid w:val="00702B0F"/>
    <w:rsid w:val="00711980"/>
    <w:rsid w:val="007122D0"/>
    <w:rsid w:val="007140F2"/>
    <w:rsid w:val="007151EF"/>
    <w:rsid w:val="00715D55"/>
    <w:rsid w:val="0072210C"/>
    <w:rsid w:val="0074032C"/>
    <w:rsid w:val="00740F42"/>
    <w:rsid w:val="00744A5E"/>
    <w:rsid w:val="00744C05"/>
    <w:rsid w:val="00746718"/>
    <w:rsid w:val="00751204"/>
    <w:rsid w:val="007519BE"/>
    <w:rsid w:val="007524A0"/>
    <w:rsid w:val="00752FB8"/>
    <w:rsid w:val="007554BA"/>
    <w:rsid w:val="00765150"/>
    <w:rsid w:val="007651D4"/>
    <w:rsid w:val="00775019"/>
    <w:rsid w:val="0077559D"/>
    <w:rsid w:val="007824B5"/>
    <w:rsid w:val="0079097A"/>
    <w:rsid w:val="00791A18"/>
    <w:rsid w:val="00794C8F"/>
    <w:rsid w:val="007A19F2"/>
    <w:rsid w:val="007A4121"/>
    <w:rsid w:val="007A45B4"/>
    <w:rsid w:val="007A67CC"/>
    <w:rsid w:val="007B275D"/>
    <w:rsid w:val="007B3120"/>
    <w:rsid w:val="007B7F75"/>
    <w:rsid w:val="007C0D24"/>
    <w:rsid w:val="007D2DA7"/>
    <w:rsid w:val="007D4D9D"/>
    <w:rsid w:val="007D7617"/>
    <w:rsid w:val="007E0CB2"/>
    <w:rsid w:val="007E1F30"/>
    <w:rsid w:val="007E350A"/>
    <w:rsid w:val="007E4479"/>
    <w:rsid w:val="007E7C65"/>
    <w:rsid w:val="007F0D39"/>
    <w:rsid w:val="007F5E88"/>
    <w:rsid w:val="007F6C0C"/>
    <w:rsid w:val="0080687E"/>
    <w:rsid w:val="00810104"/>
    <w:rsid w:val="0081392E"/>
    <w:rsid w:val="0081403F"/>
    <w:rsid w:val="008208DE"/>
    <w:rsid w:val="00820F66"/>
    <w:rsid w:val="00821187"/>
    <w:rsid w:val="00821C39"/>
    <w:rsid w:val="008238B7"/>
    <w:rsid w:val="00827D81"/>
    <w:rsid w:val="00831053"/>
    <w:rsid w:val="00831804"/>
    <w:rsid w:val="00840247"/>
    <w:rsid w:val="00845646"/>
    <w:rsid w:val="0085278D"/>
    <w:rsid w:val="008573BF"/>
    <w:rsid w:val="008620FF"/>
    <w:rsid w:val="00862602"/>
    <w:rsid w:val="008626D9"/>
    <w:rsid w:val="00862D82"/>
    <w:rsid w:val="00862F85"/>
    <w:rsid w:val="00863605"/>
    <w:rsid w:val="00863BD2"/>
    <w:rsid w:val="00863EC1"/>
    <w:rsid w:val="00866D20"/>
    <w:rsid w:val="00870BB1"/>
    <w:rsid w:val="008723BA"/>
    <w:rsid w:val="00872463"/>
    <w:rsid w:val="00883D78"/>
    <w:rsid w:val="008850F0"/>
    <w:rsid w:val="00885F99"/>
    <w:rsid w:val="00891010"/>
    <w:rsid w:val="0089573F"/>
    <w:rsid w:val="008A13DD"/>
    <w:rsid w:val="008A4BDA"/>
    <w:rsid w:val="008B0638"/>
    <w:rsid w:val="008B50B7"/>
    <w:rsid w:val="008C2564"/>
    <w:rsid w:val="008C2D92"/>
    <w:rsid w:val="008C3041"/>
    <w:rsid w:val="008C32EF"/>
    <w:rsid w:val="008C6926"/>
    <w:rsid w:val="008D759D"/>
    <w:rsid w:val="008E12A7"/>
    <w:rsid w:val="008E27A0"/>
    <w:rsid w:val="008E6A56"/>
    <w:rsid w:val="008E79CE"/>
    <w:rsid w:val="008E7F99"/>
    <w:rsid w:val="008F214C"/>
    <w:rsid w:val="008F3B47"/>
    <w:rsid w:val="008F7E6C"/>
    <w:rsid w:val="00900F7D"/>
    <w:rsid w:val="00903244"/>
    <w:rsid w:val="00906514"/>
    <w:rsid w:val="009104EC"/>
    <w:rsid w:val="009107A1"/>
    <w:rsid w:val="00913136"/>
    <w:rsid w:val="00916DE8"/>
    <w:rsid w:val="009201F4"/>
    <w:rsid w:val="00940EA6"/>
    <w:rsid w:val="009426E4"/>
    <w:rsid w:val="00943591"/>
    <w:rsid w:val="00950C03"/>
    <w:rsid w:val="009517AF"/>
    <w:rsid w:val="009574A2"/>
    <w:rsid w:val="00964F6F"/>
    <w:rsid w:val="00965539"/>
    <w:rsid w:val="009668C9"/>
    <w:rsid w:val="00971678"/>
    <w:rsid w:val="00974A1E"/>
    <w:rsid w:val="00980703"/>
    <w:rsid w:val="00982290"/>
    <w:rsid w:val="0098236A"/>
    <w:rsid w:val="00986152"/>
    <w:rsid w:val="00995AFF"/>
    <w:rsid w:val="00997A92"/>
    <w:rsid w:val="009A1AE5"/>
    <w:rsid w:val="009A4310"/>
    <w:rsid w:val="009A4F24"/>
    <w:rsid w:val="009A6C95"/>
    <w:rsid w:val="009B310C"/>
    <w:rsid w:val="009B7768"/>
    <w:rsid w:val="009C3463"/>
    <w:rsid w:val="009D2E97"/>
    <w:rsid w:val="009D302D"/>
    <w:rsid w:val="009D328C"/>
    <w:rsid w:val="009D4B7C"/>
    <w:rsid w:val="009E4449"/>
    <w:rsid w:val="009E6E1F"/>
    <w:rsid w:val="009E7949"/>
    <w:rsid w:val="009F0086"/>
    <w:rsid w:val="009F484D"/>
    <w:rsid w:val="009F5B9E"/>
    <w:rsid w:val="009F7C71"/>
    <w:rsid w:val="00A03E38"/>
    <w:rsid w:val="00A0526A"/>
    <w:rsid w:val="00A05280"/>
    <w:rsid w:val="00A1285A"/>
    <w:rsid w:val="00A14A8B"/>
    <w:rsid w:val="00A21678"/>
    <w:rsid w:val="00A24349"/>
    <w:rsid w:val="00A31597"/>
    <w:rsid w:val="00A31853"/>
    <w:rsid w:val="00A51DD2"/>
    <w:rsid w:val="00A5363B"/>
    <w:rsid w:val="00A541A3"/>
    <w:rsid w:val="00A54380"/>
    <w:rsid w:val="00A6249F"/>
    <w:rsid w:val="00A63B1F"/>
    <w:rsid w:val="00A645CB"/>
    <w:rsid w:val="00A649D1"/>
    <w:rsid w:val="00A64FA2"/>
    <w:rsid w:val="00A736BE"/>
    <w:rsid w:val="00A74023"/>
    <w:rsid w:val="00A82BEE"/>
    <w:rsid w:val="00A85E70"/>
    <w:rsid w:val="00A91B46"/>
    <w:rsid w:val="00A94F49"/>
    <w:rsid w:val="00AA6653"/>
    <w:rsid w:val="00AA6E0F"/>
    <w:rsid w:val="00AA7541"/>
    <w:rsid w:val="00AB1382"/>
    <w:rsid w:val="00AB1550"/>
    <w:rsid w:val="00AB7452"/>
    <w:rsid w:val="00AB77B5"/>
    <w:rsid w:val="00AC0E0C"/>
    <w:rsid w:val="00AC122B"/>
    <w:rsid w:val="00AC5360"/>
    <w:rsid w:val="00AE2A24"/>
    <w:rsid w:val="00AE478C"/>
    <w:rsid w:val="00AF31C9"/>
    <w:rsid w:val="00AF31E3"/>
    <w:rsid w:val="00AF47FA"/>
    <w:rsid w:val="00AF505B"/>
    <w:rsid w:val="00AF68AC"/>
    <w:rsid w:val="00B00E7A"/>
    <w:rsid w:val="00B01385"/>
    <w:rsid w:val="00B028B4"/>
    <w:rsid w:val="00B03CE0"/>
    <w:rsid w:val="00B06E13"/>
    <w:rsid w:val="00B160A1"/>
    <w:rsid w:val="00B17DB2"/>
    <w:rsid w:val="00B21DAF"/>
    <w:rsid w:val="00B220E1"/>
    <w:rsid w:val="00B23E88"/>
    <w:rsid w:val="00B27D6B"/>
    <w:rsid w:val="00B35156"/>
    <w:rsid w:val="00B3585D"/>
    <w:rsid w:val="00B4063C"/>
    <w:rsid w:val="00B407EF"/>
    <w:rsid w:val="00B41D9B"/>
    <w:rsid w:val="00B42335"/>
    <w:rsid w:val="00B47210"/>
    <w:rsid w:val="00B56E12"/>
    <w:rsid w:val="00B65F2F"/>
    <w:rsid w:val="00B6692D"/>
    <w:rsid w:val="00B67525"/>
    <w:rsid w:val="00B67ADB"/>
    <w:rsid w:val="00B707A7"/>
    <w:rsid w:val="00B72FE7"/>
    <w:rsid w:val="00B74DA9"/>
    <w:rsid w:val="00B74F2C"/>
    <w:rsid w:val="00B75C07"/>
    <w:rsid w:val="00B80E3D"/>
    <w:rsid w:val="00B81DA4"/>
    <w:rsid w:val="00BA07F5"/>
    <w:rsid w:val="00BA0953"/>
    <w:rsid w:val="00BA0DBE"/>
    <w:rsid w:val="00BB3657"/>
    <w:rsid w:val="00BB7638"/>
    <w:rsid w:val="00BC47A5"/>
    <w:rsid w:val="00BD0485"/>
    <w:rsid w:val="00BD0CEB"/>
    <w:rsid w:val="00BD171C"/>
    <w:rsid w:val="00BE39C8"/>
    <w:rsid w:val="00BE7619"/>
    <w:rsid w:val="00BF1DFF"/>
    <w:rsid w:val="00BF4FFE"/>
    <w:rsid w:val="00BF6730"/>
    <w:rsid w:val="00C00E4C"/>
    <w:rsid w:val="00C0116F"/>
    <w:rsid w:val="00C053EA"/>
    <w:rsid w:val="00C3222B"/>
    <w:rsid w:val="00C358EE"/>
    <w:rsid w:val="00C371DC"/>
    <w:rsid w:val="00C44F3B"/>
    <w:rsid w:val="00C471DC"/>
    <w:rsid w:val="00C51996"/>
    <w:rsid w:val="00C5350E"/>
    <w:rsid w:val="00C54FD9"/>
    <w:rsid w:val="00C54FEA"/>
    <w:rsid w:val="00C55C76"/>
    <w:rsid w:val="00C567BE"/>
    <w:rsid w:val="00C61B7D"/>
    <w:rsid w:val="00C62D29"/>
    <w:rsid w:val="00C70805"/>
    <w:rsid w:val="00C73E47"/>
    <w:rsid w:val="00C7479A"/>
    <w:rsid w:val="00C74C54"/>
    <w:rsid w:val="00C8075E"/>
    <w:rsid w:val="00C81D10"/>
    <w:rsid w:val="00C86263"/>
    <w:rsid w:val="00C9042F"/>
    <w:rsid w:val="00C92CFA"/>
    <w:rsid w:val="00C93E9F"/>
    <w:rsid w:val="00C94755"/>
    <w:rsid w:val="00C97142"/>
    <w:rsid w:val="00C97EED"/>
    <w:rsid w:val="00CA2F94"/>
    <w:rsid w:val="00CA6DE3"/>
    <w:rsid w:val="00CC0ACF"/>
    <w:rsid w:val="00CC209F"/>
    <w:rsid w:val="00CC528E"/>
    <w:rsid w:val="00CC6EA6"/>
    <w:rsid w:val="00CD148A"/>
    <w:rsid w:val="00CD29BA"/>
    <w:rsid w:val="00CF06C7"/>
    <w:rsid w:val="00CF14F0"/>
    <w:rsid w:val="00CF5A3D"/>
    <w:rsid w:val="00CF7959"/>
    <w:rsid w:val="00CF7A1C"/>
    <w:rsid w:val="00D024B1"/>
    <w:rsid w:val="00D03473"/>
    <w:rsid w:val="00D03E32"/>
    <w:rsid w:val="00D061E8"/>
    <w:rsid w:val="00D06978"/>
    <w:rsid w:val="00D105E6"/>
    <w:rsid w:val="00D12193"/>
    <w:rsid w:val="00D15C0E"/>
    <w:rsid w:val="00D228D1"/>
    <w:rsid w:val="00D23392"/>
    <w:rsid w:val="00D24934"/>
    <w:rsid w:val="00D26D11"/>
    <w:rsid w:val="00D317DE"/>
    <w:rsid w:val="00D33FD3"/>
    <w:rsid w:val="00D3420A"/>
    <w:rsid w:val="00D375C7"/>
    <w:rsid w:val="00D40710"/>
    <w:rsid w:val="00D4370C"/>
    <w:rsid w:val="00D43960"/>
    <w:rsid w:val="00D43E24"/>
    <w:rsid w:val="00D4450E"/>
    <w:rsid w:val="00D45249"/>
    <w:rsid w:val="00D50D1F"/>
    <w:rsid w:val="00D5725E"/>
    <w:rsid w:val="00D62F14"/>
    <w:rsid w:val="00D633C3"/>
    <w:rsid w:val="00D635F8"/>
    <w:rsid w:val="00D65D9A"/>
    <w:rsid w:val="00D7320A"/>
    <w:rsid w:val="00D737FB"/>
    <w:rsid w:val="00D75D3D"/>
    <w:rsid w:val="00D766B5"/>
    <w:rsid w:val="00D9282B"/>
    <w:rsid w:val="00D9544F"/>
    <w:rsid w:val="00DA20FB"/>
    <w:rsid w:val="00DA4E0B"/>
    <w:rsid w:val="00DB296E"/>
    <w:rsid w:val="00DC2FC8"/>
    <w:rsid w:val="00DC57D1"/>
    <w:rsid w:val="00DC59EC"/>
    <w:rsid w:val="00DC62FF"/>
    <w:rsid w:val="00DC7CB7"/>
    <w:rsid w:val="00DD002A"/>
    <w:rsid w:val="00DD2C33"/>
    <w:rsid w:val="00DF17D4"/>
    <w:rsid w:val="00DF22D8"/>
    <w:rsid w:val="00DF2757"/>
    <w:rsid w:val="00E05ECA"/>
    <w:rsid w:val="00E14FAC"/>
    <w:rsid w:val="00E15BCA"/>
    <w:rsid w:val="00E16CC4"/>
    <w:rsid w:val="00E2668C"/>
    <w:rsid w:val="00E31289"/>
    <w:rsid w:val="00E3344B"/>
    <w:rsid w:val="00E410E4"/>
    <w:rsid w:val="00E4416D"/>
    <w:rsid w:val="00E47A23"/>
    <w:rsid w:val="00E50B93"/>
    <w:rsid w:val="00E5406A"/>
    <w:rsid w:val="00E54DEB"/>
    <w:rsid w:val="00E5675C"/>
    <w:rsid w:val="00E60E33"/>
    <w:rsid w:val="00E63E95"/>
    <w:rsid w:val="00E65C2B"/>
    <w:rsid w:val="00E71137"/>
    <w:rsid w:val="00E80D8D"/>
    <w:rsid w:val="00E812A4"/>
    <w:rsid w:val="00E8174E"/>
    <w:rsid w:val="00E82202"/>
    <w:rsid w:val="00E82CBD"/>
    <w:rsid w:val="00E91F59"/>
    <w:rsid w:val="00E94D24"/>
    <w:rsid w:val="00E957A5"/>
    <w:rsid w:val="00E96D47"/>
    <w:rsid w:val="00EA1EC6"/>
    <w:rsid w:val="00EA293D"/>
    <w:rsid w:val="00EA56F8"/>
    <w:rsid w:val="00EB0A73"/>
    <w:rsid w:val="00EC37D6"/>
    <w:rsid w:val="00EC6573"/>
    <w:rsid w:val="00EC7EFB"/>
    <w:rsid w:val="00ED2C10"/>
    <w:rsid w:val="00ED6605"/>
    <w:rsid w:val="00ED72E2"/>
    <w:rsid w:val="00EE1171"/>
    <w:rsid w:val="00EE17A2"/>
    <w:rsid w:val="00EE1AF3"/>
    <w:rsid w:val="00EE2195"/>
    <w:rsid w:val="00EE2C97"/>
    <w:rsid w:val="00EE3ECA"/>
    <w:rsid w:val="00EF50D9"/>
    <w:rsid w:val="00F0343E"/>
    <w:rsid w:val="00F05C4A"/>
    <w:rsid w:val="00F10855"/>
    <w:rsid w:val="00F15221"/>
    <w:rsid w:val="00F15600"/>
    <w:rsid w:val="00F2020C"/>
    <w:rsid w:val="00F21461"/>
    <w:rsid w:val="00F22255"/>
    <w:rsid w:val="00F22F03"/>
    <w:rsid w:val="00F25FEA"/>
    <w:rsid w:val="00F26E1B"/>
    <w:rsid w:val="00F31C1E"/>
    <w:rsid w:val="00F31F20"/>
    <w:rsid w:val="00F325EC"/>
    <w:rsid w:val="00F3365E"/>
    <w:rsid w:val="00F35229"/>
    <w:rsid w:val="00F36951"/>
    <w:rsid w:val="00F37DD1"/>
    <w:rsid w:val="00F4170B"/>
    <w:rsid w:val="00F46715"/>
    <w:rsid w:val="00F60507"/>
    <w:rsid w:val="00F61830"/>
    <w:rsid w:val="00F61DA3"/>
    <w:rsid w:val="00F6308A"/>
    <w:rsid w:val="00F65D82"/>
    <w:rsid w:val="00F73EA0"/>
    <w:rsid w:val="00F74CB5"/>
    <w:rsid w:val="00F80115"/>
    <w:rsid w:val="00F81237"/>
    <w:rsid w:val="00F94C66"/>
    <w:rsid w:val="00F94EF2"/>
    <w:rsid w:val="00F95802"/>
    <w:rsid w:val="00F9732B"/>
    <w:rsid w:val="00FA0F74"/>
    <w:rsid w:val="00FA39D6"/>
    <w:rsid w:val="00FA6ECC"/>
    <w:rsid w:val="00FA7A09"/>
    <w:rsid w:val="00FB2C4C"/>
    <w:rsid w:val="00FB43A0"/>
    <w:rsid w:val="00FB5368"/>
    <w:rsid w:val="00FB6DF1"/>
    <w:rsid w:val="00FC111C"/>
    <w:rsid w:val="00FC355F"/>
    <w:rsid w:val="00FC4510"/>
    <w:rsid w:val="00FC4E3A"/>
    <w:rsid w:val="00FD14FA"/>
    <w:rsid w:val="00FD18FE"/>
    <w:rsid w:val="00FD203A"/>
    <w:rsid w:val="00FD2D97"/>
    <w:rsid w:val="00FD41C1"/>
    <w:rsid w:val="00FE41C5"/>
    <w:rsid w:val="00FE731C"/>
    <w:rsid w:val="00FF3E61"/>
    <w:rsid w:val="00FF5F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0065"/>
  <w15:docId w15:val="{2AC9EA1B-36D8-4FD7-8257-AC16A001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997A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3D687B"/>
    <w:pPr>
      <w:keepNext/>
      <w:autoSpaceDE w:val="0"/>
      <w:autoSpaceDN w:val="0"/>
      <w:spacing w:after="0" w:line="240" w:lineRule="auto"/>
      <w:jc w:val="center"/>
      <w:outlineLvl w:val="1"/>
    </w:pPr>
    <w:rPr>
      <w:rFonts w:ascii="Times New Roman" w:eastAsia="Arial Unicode MS"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54FD9"/>
    <w:rPr>
      <w:sz w:val="22"/>
      <w:szCs w:val="22"/>
      <w:lang w:eastAsia="en-US"/>
    </w:rPr>
  </w:style>
  <w:style w:type="paragraph" w:styleId="a5">
    <w:name w:val="Body Text"/>
    <w:basedOn w:val="a"/>
    <w:link w:val="a6"/>
    <w:unhideWhenUsed/>
    <w:rsid w:val="00C54FD9"/>
    <w:pPr>
      <w:spacing w:after="0" w:line="240" w:lineRule="auto"/>
      <w:jc w:val="both"/>
    </w:pPr>
    <w:rPr>
      <w:rFonts w:ascii="Times New Roman" w:eastAsia="Times New Roman" w:hAnsi="Times New Roman"/>
      <w:sz w:val="24"/>
      <w:szCs w:val="24"/>
      <w:lang w:eastAsia="ru-RU"/>
    </w:rPr>
  </w:style>
  <w:style w:type="character" w:customStyle="1" w:styleId="a6">
    <w:name w:val="Основний текст Знак"/>
    <w:link w:val="a5"/>
    <w:rsid w:val="00C54FD9"/>
    <w:rPr>
      <w:rFonts w:ascii="Times New Roman" w:eastAsia="Times New Roman" w:hAnsi="Times New Roman"/>
      <w:sz w:val="24"/>
      <w:szCs w:val="24"/>
      <w:lang w:eastAsia="ru-RU"/>
    </w:rPr>
  </w:style>
  <w:style w:type="paragraph" w:styleId="a7">
    <w:name w:val="Body Text Indent"/>
    <w:basedOn w:val="a"/>
    <w:link w:val="a8"/>
    <w:uiPriority w:val="99"/>
    <w:semiHidden/>
    <w:unhideWhenUsed/>
    <w:rsid w:val="00420B97"/>
    <w:pPr>
      <w:spacing w:after="120"/>
      <w:ind w:left="283"/>
    </w:pPr>
  </w:style>
  <w:style w:type="character" w:customStyle="1" w:styleId="a8">
    <w:name w:val="Основний текст з відступом Знак"/>
    <w:link w:val="a7"/>
    <w:uiPriority w:val="99"/>
    <w:semiHidden/>
    <w:rsid w:val="00420B97"/>
    <w:rPr>
      <w:sz w:val="22"/>
      <w:szCs w:val="22"/>
      <w:lang w:eastAsia="en-US"/>
    </w:rPr>
  </w:style>
  <w:style w:type="paragraph" w:styleId="a9">
    <w:name w:val="List Paragraph"/>
    <w:basedOn w:val="a"/>
    <w:uiPriority w:val="34"/>
    <w:qFormat/>
    <w:rsid w:val="001C3321"/>
    <w:pPr>
      <w:ind w:left="708"/>
    </w:pPr>
  </w:style>
  <w:style w:type="paragraph" w:styleId="aa">
    <w:name w:val="Balloon Text"/>
    <w:basedOn w:val="a"/>
    <w:link w:val="ab"/>
    <w:uiPriority w:val="99"/>
    <w:semiHidden/>
    <w:unhideWhenUsed/>
    <w:rsid w:val="008208DE"/>
    <w:pPr>
      <w:spacing w:after="0" w:line="240" w:lineRule="auto"/>
    </w:pPr>
    <w:rPr>
      <w:rFonts w:ascii="Tahoma" w:hAnsi="Tahoma" w:cs="Tahoma"/>
      <w:sz w:val="16"/>
      <w:szCs w:val="16"/>
    </w:rPr>
  </w:style>
  <w:style w:type="character" w:customStyle="1" w:styleId="ab">
    <w:name w:val="Текст у виносці Знак"/>
    <w:link w:val="aa"/>
    <w:uiPriority w:val="99"/>
    <w:semiHidden/>
    <w:rsid w:val="008208DE"/>
    <w:rPr>
      <w:rFonts w:ascii="Tahoma" w:hAnsi="Tahoma" w:cs="Tahoma"/>
      <w:sz w:val="16"/>
      <w:szCs w:val="16"/>
      <w:lang w:eastAsia="en-US"/>
    </w:rPr>
  </w:style>
  <w:style w:type="character" w:styleId="ac">
    <w:name w:val="Hyperlink"/>
    <w:semiHidden/>
    <w:unhideWhenUsed/>
    <w:rsid w:val="008D759D"/>
    <w:rPr>
      <w:rFonts w:ascii="Times New Roman" w:hAnsi="Times New Roman" w:cs="Times New Roman" w:hint="default"/>
      <w:color w:val="0000FF"/>
      <w:u w:val="single"/>
    </w:rPr>
  </w:style>
  <w:style w:type="paragraph" w:styleId="ad">
    <w:name w:val="Plain Text"/>
    <w:basedOn w:val="a"/>
    <w:link w:val="ae"/>
    <w:unhideWhenUsed/>
    <w:rsid w:val="008D759D"/>
    <w:pPr>
      <w:widowControl w:val="0"/>
      <w:autoSpaceDE w:val="0"/>
      <w:autoSpaceDN w:val="0"/>
      <w:spacing w:after="0" w:line="240" w:lineRule="auto"/>
    </w:pPr>
    <w:rPr>
      <w:rFonts w:ascii="Courier New" w:eastAsia="Times New Roman" w:hAnsi="Courier New" w:cs="Courier New"/>
      <w:kern w:val="28"/>
      <w:sz w:val="20"/>
      <w:szCs w:val="20"/>
      <w:lang w:eastAsia="ru-RU"/>
    </w:rPr>
  </w:style>
  <w:style w:type="character" w:customStyle="1" w:styleId="ae">
    <w:name w:val="Текст Знак"/>
    <w:link w:val="ad"/>
    <w:rsid w:val="008D759D"/>
    <w:rPr>
      <w:rFonts w:ascii="Courier New" w:eastAsia="Times New Roman" w:hAnsi="Courier New" w:cs="Courier New"/>
      <w:kern w:val="28"/>
      <w:lang w:eastAsia="ru-RU"/>
    </w:rPr>
  </w:style>
  <w:style w:type="character" w:customStyle="1" w:styleId="20">
    <w:name w:val="Заголовок 2 Знак"/>
    <w:basedOn w:val="a0"/>
    <w:link w:val="2"/>
    <w:rsid w:val="003D687B"/>
    <w:rPr>
      <w:rFonts w:ascii="Times New Roman" w:eastAsia="Arial Unicode MS" w:hAnsi="Times New Roman"/>
      <w:b/>
      <w:bCs/>
      <w:sz w:val="28"/>
      <w:szCs w:val="28"/>
      <w:lang w:eastAsia="ru-RU"/>
    </w:rPr>
  </w:style>
  <w:style w:type="character" w:customStyle="1" w:styleId="10">
    <w:name w:val="Заголовок 1 Знак"/>
    <w:basedOn w:val="a0"/>
    <w:link w:val="1"/>
    <w:uiPriority w:val="9"/>
    <w:rsid w:val="00997A92"/>
    <w:rPr>
      <w:rFonts w:asciiTheme="majorHAnsi" w:eastAsiaTheme="majorEastAsia" w:hAnsiTheme="majorHAnsi" w:cstheme="majorBidi"/>
      <w:color w:val="2E74B5" w:themeColor="accent1" w:themeShade="BF"/>
      <w:sz w:val="32"/>
      <w:szCs w:val="32"/>
      <w:lang w:eastAsia="en-US"/>
    </w:rPr>
  </w:style>
  <w:style w:type="paragraph" w:customStyle="1" w:styleId="Ch6">
    <w:name w:val="Основной текст (Ch_6 Міністерства)"/>
    <w:basedOn w:val="a"/>
    <w:rsid w:val="00F3365E"/>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lang w:eastAsia="uk-UA"/>
    </w:rPr>
  </w:style>
  <w:style w:type="character" w:customStyle="1" w:styleId="a4">
    <w:name w:val="Без інтервалів Знак"/>
    <w:link w:val="a3"/>
    <w:uiPriority w:val="1"/>
    <w:rsid w:val="002C42A9"/>
    <w:rPr>
      <w:sz w:val="22"/>
      <w:szCs w:val="22"/>
      <w:lang w:eastAsia="en-US"/>
    </w:rPr>
  </w:style>
  <w:style w:type="paragraph" w:customStyle="1" w:styleId="21">
    <w:name w:val="Без интервала2"/>
    <w:uiPriority w:val="1"/>
    <w:qFormat/>
    <w:rsid w:val="002C42A9"/>
    <w:rPr>
      <w:rFonts w:ascii="Times New Roman" w:eastAsia="Times New Roman" w:hAnsi="Times New Roman"/>
      <w:sz w:val="24"/>
      <w:szCs w:val="24"/>
      <w:lang w:eastAsia="ru-RU"/>
    </w:rPr>
  </w:style>
  <w:style w:type="paragraph" w:customStyle="1" w:styleId="11">
    <w:name w:val="Без интервала1"/>
    <w:uiPriority w:val="1"/>
    <w:qFormat/>
    <w:rsid w:val="004807E8"/>
    <w:rPr>
      <w:rFonts w:ascii="Times New Roman" w:eastAsia="Times New Roman" w:hAnsi="Times New Roman"/>
      <w:sz w:val="24"/>
      <w:szCs w:val="24"/>
      <w:lang w:eastAsia="ru-RU"/>
    </w:rPr>
  </w:style>
  <w:style w:type="paragraph" w:customStyle="1" w:styleId="tjbmf">
    <w:name w:val="tj bmf"/>
    <w:basedOn w:val="a"/>
    <w:uiPriority w:val="99"/>
    <w:rsid w:val="00EA293D"/>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42725">
      <w:bodyDiv w:val="1"/>
      <w:marLeft w:val="0"/>
      <w:marRight w:val="0"/>
      <w:marTop w:val="0"/>
      <w:marBottom w:val="0"/>
      <w:divBdr>
        <w:top w:val="none" w:sz="0" w:space="0" w:color="auto"/>
        <w:left w:val="none" w:sz="0" w:space="0" w:color="auto"/>
        <w:bottom w:val="none" w:sz="0" w:space="0" w:color="auto"/>
        <w:right w:val="none" w:sz="0" w:space="0" w:color="auto"/>
      </w:divBdr>
    </w:div>
    <w:div w:id="151187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rfilov@vmr.gov.u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0837-104A-405E-806E-6919B1B2E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C1228C-D9C7-461C-B8DA-2E0691C09C72}">
  <ds:schemaRefs>
    <ds:schemaRef ds:uri="http://schemas.microsoft.com/sharepoint/v3/contenttype/forms"/>
  </ds:schemaRefs>
</ds:datastoreItem>
</file>

<file path=customXml/itemProps3.xml><?xml version="1.0" encoding="utf-8"?>
<ds:datastoreItem xmlns:ds="http://schemas.openxmlformats.org/officeDocument/2006/customXml" ds:itemID="{640649C8-4517-4D39-AD2D-48D8DC7296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2D7D84-53FF-4BD6-A3AD-78BEAA95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4307</Words>
  <Characters>2455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VMR</Company>
  <LinksUpToDate>false</LinksUpToDate>
  <CharactersWithSpaces>6749</CharactersWithSpaces>
  <SharedDoc>false</SharedDoc>
  <HLinks>
    <vt:vector size="6" baseType="variant">
      <vt:variant>
        <vt:i4>4522039</vt:i4>
      </vt:variant>
      <vt:variant>
        <vt:i4>0</vt:i4>
      </vt:variant>
      <vt:variant>
        <vt:i4>0</vt:i4>
      </vt:variant>
      <vt:variant>
        <vt:i4>5</vt:i4>
      </vt:variant>
      <vt:variant>
        <vt:lpwstr>mailto:parfilov@vmr.gov.ua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Parfilov</dc:creator>
  <cp:lastModifiedBy>Осадчук Олена Вікторівна</cp:lastModifiedBy>
  <cp:revision>32</cp:revision>
  <cp:lastPrinted>2024-01-22T11:03:00Z</cp:lastPrinted>
  <dcterms:created xsi:type="dcterms:W3CDTF">2024-01-19T11:37:00Z</dcterms:created>
  <dcterms:modified xsi:type="dcterms:W3CDTF">2024-02-16T06:56:00Z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ies>
</file>